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FC04" w14:textId="77777777" w:rsidR="00BB0891" w:rsidRPr="00BB0891" w:rsidRDefault="00BB0891" w:rsidP="005754ED">
      <w:pPr>
        <w:jc w:val="center"/>
        <w:rPr>
          <w:rFonts w:ascii="Arial" w:hAnsi="Arial"/>
          <w:b/>
          <w:sz w:val="22"/>
          <w:szCs w:val="22"/>
        </w:rPr>
      </w:pPr>
      <w:r w:rsidRPr="00BB0891">
        <w:rPr>
          <w:rFonts w:ascii="Arial" w:hAnsi="Arial"/>
          <w:b/>
          <w:sz w:val="22"/>
          <w:szCs w:val="22"/>
        </w:rPr>
        <w:t>CENTRAL ASSOCIATION OF AGRICULTURAL VALUERS – EASTERN GROUP</w:t>
      </w:r>
    </w:p>
    <w:p w14:paraId="7B3508BB" w14:textId="77777777" w:rsidR="00BB0891" w:rsidRPr="00BB0891" w:rsidRDefault="00BB0891" w:rsidP="005754ED">
      <w:pPr>
        <w:jc w:val="center"/>
        <w:rPr>
          <w:rFonts w:ascii="Arial" w:hAnsi="Arial"/>
          <w:b/>
          <w:sz w:val="22"/>
          <w:szCs w:val="22"/>
        </w:rPr>
      </w:pPr>
      <w:r w:rsidRPr="00BB0891">
        <w:rPr>
          <w:rFonts w:ascii="Arial" w:hAnsi="Arial"/>
          <w:b/>
          <w:sz w:val="22"/>
          <w:szCs w:val="22"/>
        </w:rPr>
        <w:t>Morning Practical Examination</w:t>
      </w:r>
    </w:p>
    <w:p w14:paraId="3C9CE1A0" w14:textId="77777777" w:rsidR="00BB0891" w:rsidRPr="00BB0891" w:rsidRDefault="00BB0891" w:rsidP="005754ED">
      <w:pPr>
        <w:jc w:val="center"/>
        <w:rPr>
          <w:rFonts w:ascii="Arial" w:hAnsi="Arial"/>
          <w:b/>
          <w:sz w:val="22"/>
          <w:szCs w:val="22"/>
        </w:rPr>
      </w:pPr>
      <w:r w:rsidRPr="00BB0891">
        <w:rPr>
          <w:rFonts w:ascii="Arial" w:hAnsi="Arial"/>
          <w:b/>
          <w:sz w:val="22"/>
          <w:szCs w:val="22"/>
        </w:rPr>
        <w:t>Wednesday 14</w:t>
      </w:r>
      <w:r w:rsidRPr="00BB0891">
        <w:rPr>
          <w:rFonts w:ascii="Arial" w:hAnsi="Arial"/>
          <w:b/>
          <w:sz w:val="22"/>
          <w:szCs w:val="22"/>
          <w:vertAlign w:val="superscript"/>
        </w:rPr>
        <w:t>th</w:t>
      </w:r>
      <w:r w:rsidRPr="00BB0891">
        <w:rPr>
          <w:rFonts w:ascii="Arial" w:hAnsi="Arial"/>
          <w:b/>
          <w:sz w:val="22"/>
          <w:szCs w:val="22"/>
        </w:rPr>
        <w:t xml:space="preserve"> November 2018</w:t>
      </w:r>
    </w:p>
    <w:p w14:paraId="69887BFB" w14:textId="77777777" w:rsidR="00BB0891" w:rsidRPr="00BB0891" w:rsidRDefault="00BB0891" w:rsidP="005754ED">
      <w:pPr>
        <w:jc w:val="center"/>
        <w:rPr>
          <w:rFonts w:ascii="Arial" w:hAnsi="Arial"/>
          <w:b/>
          <w:sz w:val="22"/>
          <w:szCs w:val="22"/>
        </w:rPr>
      </w:pPr>
      <w:r w:rsidRPr="00BB0891">
        <w:rPr>
          <w:rFonts w:ascii="Arial" w:hAnsi="Arial"/>
          <w:b/>
          <w:sz w:val="22"/>
          <w:szCs w:val="22"/>
        </w:rPr>
        <w:t>At</w:t>
      </w:r>
    </w:p>
    <w:p w14:paraId="3409499D" w14:textId="77777777" w:rsidR="00BB0891" w:rsidRPr="00BB0891" w:rsidRDefault="00BB0891" w:rsidP="005754ED">
      <w:pPr>
        <w:jc w:val="center"/>
        <w:rPr>
          <w:rFonts w:ascii="Arial" w:hAnsi="Arial"/>
          <w:b/>
          <w:sz w:val="22"/>
          <w:szCs w:val="22"/>
        </w:rPr>
      </w:pPr>
      <w:r w:rsidRPr="00BB0891">
        <w:rPr>
          <w:rFonts w:ascii="Arial" w:hAnsi="Arial"/>
          <w:b/>
          <w:sz w:val="22"/>
          <w:szCs w:val="22"/>
        </w:rPr>
        <w:t xml:space="preserve">Park Farm, </w:t>
      </w:r>
      <w:proofErr w:type="spellStart"/>
      <w:r w:rsidRPr="00BB0891">
        <w:rPr>
          <w:rFonts w:ascii="Arial" w:hAnsi="Arial"/>
          <w:b/>
          <w:sz w:val="22"/>
          <w:szCs w:val="22"/>
        </w:rPr>
        <w:t>Madingley</w:t>
      </w:r>
      <w:proofErr w:type="spellEnd"/>
      <w:r w:rsidRPr="00BB0891">
        <w:rPr>
          <w:rFonts w:ascii="Arial" w:hAnsi="Arial"/>
          <w:b/>
          <w:sz w:val="22"/>
          <w:szCs w:val="22"/>
        </w:rPr>
        <w:t>, Cambridge</w:t>
      </w:r>
    </w:p>
    <w:p w14:paraId="6359E86B" w14:textId="77777777" w:rsidR="00BB0891" w:rsidRPr="00BB0891" w:rsidRDefault="00BB0891" w:rsidP="005754ED">
      <w:pPr>
        <w:jc w:val="center"/>
        <w:rPr>
          <w:rFonts w:ascii="Arial" w:hAnsi="Arial"/>
          <w:b/>
          <w:sz w:val="22"/>
          <w:szCs w:val="22"/>
        </w:rPr>
      </w:pPr>
      <w:r w:rsidRPr="00BB0891">
        <w:rPr>
          <w:rFonts w:ascii="Arial" w:hAnsi="Arial"/>
          <w:b/>
          <w:sz w:val="22"/>
          <w:szCs w:val="22"/>
        </w:rPr>
        <w:t>Cambridgeshire CB23 8YW</w:t>
      </w:r>
    </w:p>
    <w:p w14:paraId="0B364FA7" w14:textId="77777777" w:rsidR="00BB0891" w:rsidRPr="00BB0891" w:rsidRDefault="00BB0891" w:rsidP="005754ED">
      <w:pPr>
        <w:jc w:val="both"/>
        <w:rPr>
          <w:rFonts w:ascii="Arial" w:hAnsi="Arial"/>
          <w:b/>
          <w:sz w:val="22"/>
          <w:szCs w:val="22"/>
        </w:rPr>
      </w:pPr>
    </w:p>
    <w:p w14:paraId="3D9A7A08" w14:textId="77777777" w:rsidR="00BB0891" w:rsidRPr="00BB0891" w:rsidRDefault="00BB0891" w:rsidP="005754ED">
      <w:pPr>
        <w:jc w:val="both"/>
        <w:rPr>
          <w:rFonts w:ascii="Arial" w:hAnsi="Arial"/>
          <w:b/>
          <w:sz w:val="22"/>
          <w:szCs w:val="22"/>
        </w:rPr>
      </w:pPr>
      <w:r w:rsidRPr="00BB0891">
        <w:rPr>
          <w:rFonts w:ascii="Arial" w:hAnsi="Arial"/>
          <w:b/>
          <w:sz w:val="22"/>
          <w:szCs w:val="22"/>
        </w:rPr>
        <w:t>Guidance for Candidates</w:t>
      </w:r>
    </w:p>
    <w:p w14:paraId="6A485FDE" w14:textId="77777777" w:rsidR="00BB0891" w:rsidRPr="00BB0891" w:rsidRDefault="00BB0891" w:rsidP="005754ED">
      <w:pPr>
        <w:jc w:val="both"/>
        <w:rPr>
          <w:rFonts w:ascii="Arial" w:hAnsi="Arial"/>
          <w:sz w:val="22"/>
          <w:szCs w:val="22"/>
        </w:rPr>
      </w:pPr>
      <w:r w:rsidRPr="00BB0891">
        <w:rPr>
          <w:rFonts w:ascii="Arial" w:hAnsi="Arial"/>
          <w:sz w:val="22"/>
          <w:szCs w:val="22"/>
        </w:rPr>
        <w:t>Candidates should have read the 2018 Guidelines for Practical and Written Examinations. All questions in this paper should be answered.</w:t>
      </w:r>
    </w:p>
    <w:p w14:paraId="7592B51E" w14:textId="77777777" w:rsidR="00BB0891" w:rsidRPr="00BB0891" w:rsidRDefault="00BB0891" w:rsidP="005754ED">
      <w:pPr>
        <w:jc w:val="both"/>
        <w:rPr>
          <w:rFonts w:ascii="Arial" w:hAnsi="Arial"/>
          <w:sz w:val="22"/>
          <w:szCs w:val="22"/>
        </w:rPr>
      </w:pPr>
      <w:r w:rsidRPr="00BB0891">
        <w:rPr>
          <w:rFonts w:ascii="Arial" w:hAnsi="Arial"/>
          <w:sz w:val="22"/>
          <w:szCs w:val="22"/>
        </w:rPr>
        <w:t>Time allowed – 3 ½ hours with half an hour extra for completion of calculations and final check on notebook answers (4 hours total).</w:t>
      </w:r>
    </w:p>
    <w:p w14:paraId="183B2834" w14:textId="77777777" w:rsidR="00BB0891" w:rsidRPr="00BB0891" w:rsidRDefault="00BB0891" w:rsidP="005754ED">
      <w:pPr>
        <w:jc w:val="both"/>
        <w:rPr>
          <w:rFonts w:ascii="Arial" w:hAnsi="Arial"/>
          <w:sz w:val="22"/>
          <w:szCs w:val="22"/>
        </w:rPr>
      </w:pPr>
      <w:r w:rsidRPr="00BB0891">
        <w:rPr>
          <w:rFonts w:ascii="Arial" w:hAnsi="Arial"/>
          <w:sz w:val="22"/>
          <w:szCs w:val="22"/>
        </w:rPr>
        <w:t>Notebooks, question papers and CAAV publications for both the morning and afternoon sessions for the practical examination will be handed to the candidates at the initial briefing.</w:t>
      </w:r>
    </w:p>
    <w:p w14:paraId="30820060" w14:textId="77777777" w:rsidR="00BB0891" w:rsidRPr="00BB0891" w:rsidRDefault="00BB0891" w:rsidP="005754ED">
      <w:pPr>
        <w:jc w:val="both"/>
        <w:rPr>
          <w:rFonts w:ascii="Arial" w:hAnsi="Arial"/>
          <w:sz w:val="22"/>
          <w:szCs w:val="22"/>
        </w:rPr>
      </w:pPr>
      <w:r w:rsidRPr="00BB0891">
        <w:rPr>
          <w:rFonts w:ascii="Arial" w:hAnsi="Arial"/>
          <w:sz w:val="22"/>
          <w:szCs w:val="22"/>
        </w:rPr>
        <w:t>During the morning session candidates will be shown various items by the examiners</w:t>
      </w:r>
    </w:p>
    <w:p w14:paraId="0BEA0F90" w14:textId="77777777" w:rsidR="00FA0FE0" w:rsidRPr="001F0F5C" w:rsidRDefault="00FA0FE0" w:rsidP="005754ED">
      <w:pPr>
        <w:jc w:val="both"/>
        <w:rPr>
          <w:rFonts w:ascii="Arial" w:hAnsi="Arial" w:cs="Arial"/>
          <w:b/>
          <w:sz w:val="22"/>
          <w:szCs w:val="22"/>
        </w:rPr>
      </w:pPr>
      <w:r w:rsidRPr="001F0F5C">
        <w:rPr>
          <w:rFonts w:ascii="Arial" w:hAnsi="Arial" w:cs="Arial"/>
          <w:b/>
          <w:sz w:val="22"/>
          <w:szCs w:val="22"/>
        </w:rPr>
        <w:t>Introduction and background</w:t>
      </w:r>
    </w:p>
    <w:p w14:paraId="2D63B518" w14:textId="77777777" w:rsidR="00FA0FE0" w:rsidRPr="001F0F5C" w:rsidRDefault="00FA0FE0" w:rsidP="005754ED">
      <w:pPr>
        <w:jc w:val="both"/>
        <w:rPr>
          <w:rFonts w:ascii="Arial" w:hAnsi="Arial" w:cs="Arial"/>
          <w:sz w:val="22"/>
          <w:szCs w:val="22"/>
        </w:rPr>
      </w:pPr>
      <w:proofErr w:type="gramStart"/>
      <w:r w:rsidRPr="001F0F5C">
        <w:rPr>
          <w:rFonts w:ascii="Arial" w:hAnsi="Arial" w:cs="Arial"/>
          <w:sz w:val="22"/>
          <w:szCs w:val="22"/>
        </w:rPr>
        <w:t>Park Farm is owned by a local University as part of their non-operational property investment portfolio</w:t>
      </w:r>
      <w:proofErr w:type="gramEnd"/>
      <w:r w:rsidRPr="001F0F5C">
        <w:rPr>
          <w:rFonts w:ascii="Arial" w:hAnsi="Arial" w:cs="Arial"/>
          <w:sz w:val="22"/>
          <w:szCs w:val="22"/>
        </w:rPr>
        <w:t>. It extends to about 608.56 acres (246.46 ha) as shown outlined in red on the attached Plan and includes two dwellings, farm buildings and land.</w:t>
      </w:r>
    </w:p>
    <w:p w14:paraId="652732E2" w14:textId="77777777" w:rsidR="00FA0FE0" w:rsidRPr="001F0F5C" w:rsidRDefault="00FA0FE0" w:rsidP="005754ED">
      <w:pPr>
        <w:jc w:val="both"/>
        <w:rPr>
          <w:rFonts w:ascii="Arial" w:hAnsi="Arial" w:cs="Arial"/>
          <w:sz w:val="22"/>
          <w:szCs w:val="22"/>
        </w:rPr>
      </w:pPr>
      <w:r w:rsidRPr="001F0F5C">
        <w:rPr>
          <w:rFonts w:ascii="Arial" w:hAnsi="Arial" w:cs="Arial"/>
          <w:sz w:val="22"/>
          <w:szCs w:val="22"/>
        </w:rPr>
        <w:t>The farm is let under an AHA tenancy on full repairing and insuring terms to Mr Henry Latham, a widower aged in his late seventies. The tenancy commenced on the 29</w:t>
      </w:r>
      <w:r w:rsidRPr="001F0F5C">
        <w:rPr>
          <w:rFonts w:ascii="Arial" w:hAnsi="Arial" w:cs="Arial"/>
          <w:sz w:val="22"/>
          <w:szCs w:val="22"/>
          <w:vertAlign w:val="superscript"/>
        </w:rPr>
        <w:t>th</w:t>
      </w:r>
      <w:r w:rsidRPr="001F0F5C">
        <w:rPr>
          <w:rFonts w:ascii="Arial" w:hAnsi="Arial" w:cs="Arial"/>
          <w:sz w:val="22"/>
          <w:szCs w:val="22"/>
        </w:rPr>
        <w:t xml:space="preserve"> September 1970 and the farm is run as a mixed arable, dairy and sheep enterprise.</w:t>
      </w:r>
    </w:p>
    <w:p w14:paraId="2BD7E7C9" w14:textId="77777777" w:rsidR="00FA0FE0" w:rsidRDefault="00FA0FE0" w:rsidP="005754ED">
      <w:pPr>
        <w:jc w:val="both"/>
        <w:rPr>
          <w:rFonts w:ascii="Arial" w:hAnsi="Arial" w:cs="Arial"/>
          <w:sz w:val="22"/>
          <w:szCs w:val="22"/>
        </w:rPr>
      </w:pPr>
      <w:r w:rsidRPr="001F0F5C">
        <w:rPr>
          <w:rFonts w:ascii="Arial" w:hAnsi="Arial" w:cs="Arial"/>
          <w:sz w:val="22"/>
          <w:szCs w:val="22"/>
        </w:rPr>
        <w:t>Henry has two sons M</w:t>
      </w:r>
      <w:r>
        <w:rPr>
          <w:rFonts w:ascii="Arial" w:hAnsi="Arial" w:cs="Arial"/>
          <w:sz w:val="22"/>
          <w:szCs w:val="22"/>
        </w:rPr>
        <w:t xml:space="preserve">artin and Michael aged 45 and 43 years respectively </w:t>
      </w:r>
      <w:r w:rsidRPr="001F0F5C">
        <w:rPr>
          <w:rFonts w:ascii="Arial" w:hAnsi="Arial" w:cs="Arial"/>
          <w:sz w:val="22"/>
          <w:szCs w:val="22"/>
        </w:rPr>
        <w:t xml:space="preserve">who work with him on the farm although one of them lives in a cottage which he owns in the village. </w:t>
      </w:r>
    </w:p>
    <w:p w14:paraId="14E3E223" w14:textId="77777777" w:rsidR="00FA0FE0" w:rsidRPr="001F0F5C" w:rsidRDefault="00FA0FE0" w:rsidP="005754ED">
      <w:pPr>
        <w:jc w:val="both"/>
        <w:rPr>
          <w:rFonts w:ascii="Arial" w:hAnsi="Arial" w:cs="Arial"/>
          <w:sz w:val="22"/>
          <w:szCs w:val="22"/>
        </w:rPr>
      </w:pPr>
      <w:r>
        <w:rPr>
          <w:rFonts w:ascii="Arial" w:hAnsi="Arial" w:cs="Arial"/>
          <w:sz w:val="22"/>
          <w:szCs w:val="22"/>
        </w:rPr>
        <w:t>Henry’s health has deteriorated recently and the family have been contemplating how to safeguard the future of the farm.</w:t>
      </w:r>
    </w:p>
    <w:p w14:paraId="05672392" w14:textId="77777777" w:rsidR="00FA0FE0" w:rsidRPr="001F0F5C" w:rsidRDefault="00FA0FE0" w:rsidP="005754ED">
      <w:pPr>
        <w:jc w:val="both"/>
        <w:rPr>
          <w:rFonts w:ascii="Arial" w:hAnsi="Arial" w:cs="Arial"/>
          <w:sz w:val="22"/>
          <w:szCs w:val="22"/>
        </w:rPr>
      </w:pPr>
      <w:r w:rsidRPr="001F0F5C">
        <w:rPr>
          <w:rFonts w:ascii="Arial" w:hAnsi="Arial" w:cs="Arial"/>
          <w:sz w:val="22"/>
          <w:szCs w:val="22"/>
        </w:rPr>
        <w:t xml:space="preserve">An area of the holding close to the centre of the village shown hatched on the Plan and extending to about 29.27 acres (11.85 ha) is being promoted by the Landlord for residential development. </w:t>
      </w:r>
    </w:p>
    <w:p w14:paraId="2AF21529" w14:textId="501B7FD2" w:rsidR="00BB0891" w:rsidRPr="00FA0FE0" w:rsidRDefault="00FA0FE0" w:rsidP="005754ED">
      <w:pPr>
        <w:jc w:val="both"/>
        <w:rPr>
          <w:rFonts w:ascii="Arial" w:hAnsi="Arial" w:cs="Arial"/>
          <w:sz w:val="22"/>
          <w:szCs w:val="22"/>
        </w:rPr>
      </w:pPr>
      <w:r w:rsidRPr="001F0F5C">
        <w:rPr>
          <w:rFonts w:ascii="Arial" w:hAnsi="Arial" w:cs="Arial"/>
          <w:sz w:val="22"/>
          <w:szCs w:val="22"/>
        </w:rPr>
        <w:t>The land edged blue on the Plan of about 154.98 acres (62.77 ha) is in separate ownership however the University has always expressed an interest in purchasing it.</w:t>
      </w:r>
    </w:p>
    <w:p w14:paraId="7A0CA329" w14:textId="77777777" w:rsidR="00495BEF" w:rsidRDefault="00495BEF" w:rsidP="005754ED">
      <w:pPr>
        <w:jc w:val="both"/>
        <w:rPr>
          <w:rFonts w:ascii="Arial" w:hAnsi="Arial"/>
          <w:b/>
          <w:sz w:val="22"/>
          <w:szCs w:val="22"/>
        </w:rPr>
      </w:pPr>
    </w:p>
    <w:p w14:paraId="5DDE31E9" w14:textId="77777777" w:rsidR="00BB0891" w:rsidRPr="00BB0891" w:rsidRDefault="00BB0891" w:rsidP="005754ED">
      <w:pPr>
        <w:jc w:val="both"/>
        <w:rPr>
          <w:rFonts w:ascii="Arial" w:hAnsi="Arial"/>
          <w:b/>
          <w:sz w:val="22"/>
          <w:szCs w:val="22"/>
        </w:rPr>
      </w:pPr>
      <w:r w:rsidRPr="00BB0891">
        <w:rPr>
          <w:rFonts w:ascii="Arial" w:hAnsi="Arial"/>
          <w:b/>
          <w:sz w:val="22"/>
          <w:szCs w:val="22"/>
        </w:rPr>
        <w:lastRenderedPageBreak/>
        <w:t>QUESTION 1</w:t>
      </w:r>
    </w:p>
    <w:p w14:paraId="302D93CF" w14:textId="77777777" w:rsidR="00BB0891" w:rsidRPr="00BB0891" w:rsidRDefault="00BB0891" w:rsidP="005754ED">
      <w:pPr>
        <w:jc w:val="both"/>
        <w:rPr>
          <w:rFonts w:ascii="Arial" w:hAnsi="Arial"/>
          <w:sz w:val="22"/>
          <w:szCs w:val="22"/>
        </w:rPr>
      </w:pPr>
      <w:r w:rsidRPr="00BB0891">
        <w:rPr>
          <w:rFonts w:ascii="Arial" w:hAnsi="Arial"/>
          <w:sz w:val="22"/>
          <w:szCs w:val="22"/>
        </w:rPr>
        <w:t xml:space="preserve">A. </w:t>
      </w:r>
      <w:r w:rsidRPr="00BB0891">
        <w:rPr>
          <w:rFonts w:ascii="Arial" w:hAnsi="Arial" w:cs="Arial"/>
          <w:sz w:val="22"/>
          <w:szCs w:val="22"/>
        </w:rPr>
        <w:t>The field marked X is destined for a maize crop, to be forage harvested and used as livestock feed. Assume the field is 15 hectares.</w:t>
      </w:r>
    </w:p>
    <w:p w14:paraId="5F8C2FB5" w14:textId="77777777" w:rsidR="00BB0891" w:rsidRPr="00BB0891" w:rsidRDefault="00BB0891" w:rsidP="005754ED">
      <w:pPr>
        <w:pStyle w:val="ListParagraph"/>
        <w:autoSpaceDE w:val="0"/>
        <w:autoSpaceDN w:val="0"/>
        <w:adjustRightInd w:val="0"/>
        <w:spacing w:after="0" w:line="240" w:lineRule="auto"/>
        <w:ind w:left="643"/>
        <w:jc w:val="both"/>
        <w:rPr>
          <w:rFonts w:ascii="Arial" w:hAnsi="Arial" w:cs="Arial"/>
        </w:rPr>
      </w:pPr>
    </w:p>
    <w:p w14:paraId="200F25D9" w14:textId="43BF1D72" w:rsidR="00BB0891" w:rsidRPr="00BB0891" w:rsidRDefault="00BB0891" w:rsidP="005754ED">
      <w:pPr>
        <w:pStyle w:val="ListParagraph"/>
        <w:numPr>
          <w:ilvl w:val="0"/>
          <w:numId w:val="1"/>
        </w:numPr>
        <w:autoSpaceDE w:val="0"/>
        <w:autoSpaceDN w:val="0"/>
        <w:adjustRightInd w:val="0"/>
        <w:spacing w:after="0" w:line="240" w:lineRule="auto"/>
        <w:jc w:val="both"/>
        <w:rPr>
          <w:rFonts w:ascii="Arial" w:hAnsi="Arial" w:cs="Arial"/>
        </w:rPr>
      </w:pPr>
      <w:r w:rsidRPr="00BB0891">
        <w:rPr>
          <w:rFonts w:ascii="Arial" w:hAnsi="Arial" w:cs="Arial"/>
        </w:rPr>
        <w:t xml:space="preserve">What is the likely yield in tonnes per hectare fresh matter </w:t>
      </w:r>
      <w:r w:rsidR="00D16A6D">
        <w:rPr>
          <w:rFonts w:ascii="Arial" w:hAnsi="Arial" w:cs="Arial"/>
        </w:rPr>
        <w:tab/>
      </w:r>
      <w:r w:rsidR="00D16A6D">
        <w:rPr>
          <w:rFonts w:ascii="Arial" w:hAnsi="Arial" w:cs="Arial"/>
        </w:rPr>
        <w:tab/>
      </w:r>
      <w:r w:rsidRPr="00BB0891">
        <w:rPr>
          <w:rFonts w:ascii="Arial" w:hAnsi="Arial" w:cs="Arial"/>
          <w:b/>
        </w:rPr>
        <w:t>(1 mark)</w:t>
      </w:r>
    </w:p>
    <w:p w14:paraId="002BA950" w14:textId="77777777" w:rsidR="00BB0891" w:rsidRPr="00BB0891" w:rsidRDefault="00BB0891" w:rsidP="005754ED">
      <w:pPr>
        <w:pStyle w:val="ListParagraph"/>
        <w:autoSpaceDE w:val="0"/>
        <w:autoSpaceDN w:val="0"/>
        <w:adjustRightInd w:val="0"/>
        <w:spacing w:after="0" w:line="240" w:lineRule="auto"/>
        <w:ind w:left="1363"/>
        <w:jc w:val="both"/>
        <w:rPr>
          <w:rFonts w:ascii="Arial" w:hAnsi="Arial" w:cs="Arial"/>
        </w:rPr>
      </w:pPr>
    </w:p>
    <w:p w14:paraId="260B0D5F" w14:textId="77777777" w:rsidR="00BB0891" w:rsidRPr="00BB0891" w:rsidRDefault="00BB0891" w:rsidP="005754ED">
      <w:pPr>
        <w:pStyle w:val="ListParagraph"/>
        <w:autoSpaceDE w:val="0"/>
        <w:autoSpaceDN w:val="0"/>
        <w:adjustRightInd w:val="0"/>
        <w:spacing w:after="0" w:line="240" w:lineRule="auto"/>
        <w:ind w:left="1363"/>
        <w:jc w:val="both"/>
        <w:rPr>
          <w:rFonts w:ascii="Arial" w:hAnsi="Arial" w:cs="Arial"/>
        </w:rPr>
      </w:pPr>
    </w:p>
    <w:p w14:paraId="110CCEE8" w14:textId="77777777" w:rsidR="00BB0891" w:rsidRPr="00BB0891" w:rsidRDefault="00BB0891" w:rsidP="005754ED">
      <w:pPr>
        <w:pStyle w:val="ListParagraph"/>
        <w:numPr>
          <w:ilvl w:val="0"/>
          <w:numId w:val="1"/>
        </w:numPr>
        <w:autoSpaceDE w:val="0"/>
        <w:autoSpaceDN w:val="0"/>
        <w:adjustRightInd w:val="0"/>
        <w:spacing w:after="0" w:line="240" w:lineRule="auto"/>
        <w:jc w:val="both"/>
        <w:rPr>
          <w:rFonts w:ascii="Arial" w:hAnsi="Arial" w:cs="Arial"/>
        </w:rPr>
      </w:pPr>
      <w:r w:rsidRPr="00BB0891">
        <w:rPr>
          <w:rFonts w:ascii="Arial" w:hAnsi="Arial" w:cs="Arial"/>
        </w:rPr>
        <w:t xml:space="preserve">Mr Latham employs a neighbouring contractor to muck spread, drill and harvest the maize crop. To assist with cash flow planning, provide budget total contracting costs for each operation and the month they will be due. Assume there is 12 hours’ worth of muck spreading. Assume the contracting invoices will be charged at cost and due the month following the work is carried out. </w:t>
      </w:r>
    </w:p>
    <w:p w14:paraId="336A5088" w14:textId="15D976C2" w:rsidR="00BB0891" w:rsidRPr="00BB0891" w:rsidRDefault="00D16A6D" w:rsidP="005754ED">
      <w:pPr>
        <w:pStyle w:val="ListParagraph"/>
        <w:autoSpaceDE w:val="0"/>
        <w:autoSpaceDN w:val="0"/>
        <w:adjustRightInd w:val="0"/>
        <w:spacing w:after="0" w:line="240" w:lineRule="auto"/>
        <w:ind w:left="1363"/>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B0891" w:rsidRPr="00BB0891">
        <w:rPr>
          <w:rFonts w:ascii="Arial" w:hAnsi="Arial" w:cs="Arial"/>
          <w:b/>
        </w:rPr>
        <w:t>(</w:t>
      </w:r>
      <w:r w:rsidR="003B682A">
        <w:rPr>
          <w:rFonts w:ascii="Arial" w:hAnsi="Arial" w:cs="Arial"/>
          <w:b/>
        </w:rPr>
        <w:t>3</w:t>
      </w:r>
      <w:r w:rsidR="00BB0891" w:rsidRPr="00BB0891">
        <w:rPr>
          <w:rFonts w:ascii="Arial" w:hAnsi="Arial" w:cs="Arial"/>
          <w:b/>
        </w:rPr>
        <w:t xml:space="preserve"> marks)</w:t>
      </w:r>
    </w:p>
    <w:p w14:paraId="10A0385E" w14:textId="77777777" w:rsidR="00BB0891" w:rsidRPr="00BB0891" w:rsidRDefault="00BB0891" w:rsidP="005754ED">
      <w:pPr>
        <w:autoSpaceDE w:val="0"/>
        <w:autoSpaceDN w:val="0"/>
        <w:adjustRightInd w:val="0"/>
        <w:spacing w:after="0" w:line="240" w:lineRule="auto"/>
        <w:ind w:left="360"/>
        <w:jc w:val="both"/>
        <w:rPr>
          <w:rFonts w:ascii="Arial" w:hAnsi="Arial" w:cs="Arial"/>
          <w:color w:val="auto"/>
          <w:sz w:val="22"/>
          <w:szCs w:val="22"/>
        </w:rPr>
      </w:pPr>
    </w:p>
    <w:p w14:paraId="6D9F2225" w14:textId="52ADA9DF" w:rsidR="00BB0891" w:rsidRPr="00BB0891" w:rsidRDefault="00BB0891" w:rsidP="005754ED">
      <w:pPr>
        <w:autoSpaceDE w:val="0"/>
        <w:autoSpaceDN w:val="0"/>
        <w:adjustRightInd w:val="0"/>
        <w:spacing w:after="0" w:line="240" w:lineRule="auto"/>
        <w:ind w:left="-11"/>
        <w:jc w:val="both"/>
        <w:rPr>
          <w:rFonts w:ascii="Arial" w:hAnsi="Arial" w:cs="Arial"/>
          <w:b/>
          <w:i/>
          <w:sz w:val="22"/>
          <w:szCs w:val="22"/>
        </w:rPr>
      </w:pPr>
      <w:r w:rsidRPr="00BB0891">
        <w:rPr>
          <w:rFonts w:ascii="Arial" w:hAnsi="Arial" w:cs="Arial"/>
          <w:color w:val="auto"/>
          <w:sz w:val="22"/>
          <w:szCs w:val="22"/>
        </w:rPr>
        <w:t xml:space="preserve">B. </w:t>
      </w:r>
      <w:r w:rsidRPr="00BB0891">
        <w:rPr>
          <w:rFonts w:ascii="Arial" w:hAnsi="Arial" w:cs="Arial"/>
          <w:sz w:val="22"/>
          <w:szCs w:val="22"/>
        </w:rPr>
        <w:t>Identify the current crop in the field marked Y and provide a valuation for stock taking purposes for this crop at today’s date showing your calculations and assumptions. Your valuation should assume the area of the field is 12 hectares</w:t>
      </w:r>
      <w:r w:rsidRPr="00BB0891">
        <w:rPr>
          <w:rFonts w:ascii="Arial" w:hAnsi="Arial" w:cs="Arial"/>
          <w:i/>
          <w:sz w:val="22"/>
          <w:szCs w:val="22"/>
        </w:rPr>
        <w:t xml:space="preserve">. </w:t>
      </w:r>
      <w:r w:rsidR="00D16A6D">
        <w:rPr>
          <w:rFonts w:ascii="Arial" w:hAnsi="Arial" w:cs="Arial"/>
          <w:i/>
          <w:sz w:val="22"/>
          <w:szCs w:val="22"/>
        </w:rPr>
        <w:tab/>
      </w:r>
      <w:r w:rsidR="00D16A6D">
        <w:rPr>
          <w:rFonts w:ascii="Arial" w:hAnsi="Arial" w:cs="Arial"/>
          <w:i/>
          <w:sz w:val="22"/>
          <w:szCs w:val="22"/>
        </w:rPr>
        <w:tab/>
      </w:r>
      <w:r w:rsidR="00D16A6D">
        <w:rPr>
          <w:rFonts w:ascii="Arial" w:hAnsi="Arial" w:cs="Arial"/>
          <w:i/>
          <w:sz w:val="22"/>
          <w:szCs w:val="22"/>
        </w:rPr>
        <w:tab/>
      </w:r>
      <w:r w:rsidRPr="00BB0891">
        <w:rPr>
          <w:rFonts w:ascii="Arial" w:hAnsi="Arial" w:cs="Arial"/>
          <w:b/>
          <w:sz w:val="22"/>
          <w:szCs w:val="22"/>
        </w:rPr>
        <w:t>(</w:t>
      </w:r>
      <w:r w:rsidR="003B682A">
        <w:rPr>
          <w:rFonts w:ascii="Arial" w:hAnsi="Arial" w:cs="Arial"/>
          <w:b/>
          <w:sz w:val="22"/>
          <w:szCs w:val="22"/>
        </w:rPr>
        <w:t>6</w:t>
      </w:r>
      <w:r w:rsidRPr="00BB0891">
        <w:rPr>
          <w:rFonts w:ascii="Arial" w:hAnsi="Arial" w:cs="Arial"/>
          <w:b/>
          <w:sz w:val="22"/>
          <w:szCs w:val="22"/>
        </w:rPr>
        <w:t xml:space="preserve"> marks)</w:t>
      </w:r>
    </w:p>
    <w:p w14:paraId="0CEDE7E5" w14:textId="77777777" w:rsidR="00BB0891" w:rsidRPr="00BB0891" w:rsidRDefault="00BB0891" w:rsidP="005754ED">
      <w:pPr>
        <w:pStyle w:val="ListParagraph"/>
        <w:autoSpaceDE w:val="0"/>
        <w:autoSpaceDN w:val="0"/>
        <w:adjustRightInd w:val="0"/>
        <w:spacing w:after="0" w:line="240" w:lineRule="auto"/>
        <w:jc w:val="both"/>
        <w:rPr>
          <w:rFonts w:ascii="Arial" w:hAnsi="Arial" w:cs="Arial"/>
        </w:rPr>
      </w:pPr>
    </w:p>
    <w:p w14:paraId="1DE5F8D0" w14:textId="77777777" w:rsidR="00BB0891" w:rsidRPr="00BB0891" w:rsidRDefault="00BB0891" w:rsidP="005754ED">
      <w:pPr>
        <w:autoSpaceDE w:val="0"/>
        <w:autoSpaceDN w:val="0"/>
        <w:adjustRightInd w:val="0"/>
        <w:spacing w:after="0" w:line="240" w:lineRule="auto"/>
        <w:jc w:val="both"/>
        <w:rPr>
          <w:rFonts w:ascii="Arial" w:hAnsi="Arial" w:cs="Arial"/>
          <w:color w:val="FF0000"/>
        </w:rPr>
      </w:pPr>
      <w:r w:rsidRPr="00BB0891">
        <w:rPr>
          <w:rFonts w:ascii="Arial" w:hAnsi="Arial" w:cs="Arial"/>
          <w:color w:val="FF0000"/>
        </w:rPr>
        <w:tab/>
      </w:r>
    </w:p>
    <w:p w14:paraId="4D1A016E" w14:textId="77777777" w:rsidR="00D16A6D" w:rsidRDefault="00BB0891" w:rsidP="005754ED">
      <w:pPr>
        <w:autoSpaceDE w:val="0"/>
        <w:autoSpaceDN w:val="0"/>
        <w:adjustRightInd w:val="0"/>
        <w:spacing w:after="0" w:line="240" w:lineRule="auto"/>
        <w:jc w:val="both"/>
        <w:rPr>
          <w:rFonts w:ascii="Arial" w:hAnsi="Arial" w:cs="Arial"/>
          <w:sz w:val="22"/>
          <w:szCs w:val="22"/>
        </w:rPr>
      </w:pPr>
      <w:r w:rsidRPr="00BB0891">
        <w:rPr>
          <w:rFonts w:ascii="Arial" w:hAnsi="Arial" w:cs="Arial"/>
          <w:sz w:val="22"/>
          <w:szCs w:val="22"/>
        </w:rPr>
        <w:t xml:space="preserve">C. Provide a Gross Margin for a crop of Spring Barley on a per hectare basis for harvest 2019 </w:t>
      </w:r>
      <w:r w:rsidR="00D16A6D">
        <w:rPr>
          <w:rFonts w:ascii="Arial" w:hAnsi="Arial" w:cs="Arial"/>
          <w:sz w:val="22"/>
          <w:szCs w:val="22"/>
        </w:rPr>
        <w:t xml:space="preserve">       </w:t>
      </w:r>
    </w:p>
    <w:p w14:paraId="4A7C7570" w14:textId="77777777" w:rsidR="00D16A6D" w:rsidRDefault="00D16A6D" w:rsidP="005754ED">
      <w:pPr>
        <w:autoSpaceDE w:val="0"/>
        <w:autoSpaceDN w:val="0"/>
        <w:adjustRightInd w:val="0"/>
        <w:spacing w:after="0" w:line="240" w:lineRule="auto"/>
        <w:jc w:val="both"/>
        <w:rPr>
          <w:rFonts w:ascii="Arial" w:hAnsi="Arial" w:cs="Arial"/>
          <w:sz w:val="22"/>
          <w:szCs w:val="22"/>
        </w:rPr>
      </w:pPr>
    </w:p>
    <w:p w14:paraId="1A86F505" w14:textId="79B5B20C" w:rsidR="00BB0891" w:rsidRPr="00BB0891" w:rsidRDefault="00BB0891" w:rsidP="005754ED">
      <w:pPr>
        <w:autoSpaceDE w:val="0"/>
        <w:autoSpaceDN w:val="0"/>
        <w:adjustRightInd w:val="0"/>
        <w:spacing w:after="0" w:line="240" w:lineRule="auto"/>
        <w:ind w:left="7920"/>
        <w:jc w:val="both"/>
        <w:rPr>
          <w:rFonts w:ascii="Arial" w:hAnsi="Arial" w:cs="Arial"/>
          <w:b/>
          <w:sz w:val="22"/>
          <w:szCs w:val="22"/>
        </w:rPr>
      </w:pPr>
      <w:r w:rsidRPr="00BB0891">
        <w:rPr>
          <w:rFonts w:ascii="Arial" w:hAnsi="Arial" w:cs="Arial"/>
          <w:b/>
          <w:sz w:val="22"/>
          <w:szCs w:val="22"/>
        </w:rPr>
        <w:t>(3 marks)</w:t>
      </w:r>
    </w:p>
    <w:p w14:paraId="46726FCC" w14:textId="77777777" w:rsidR="00BB0891" w:rsidRPr="00BB0891" w:rsidRDefault="00BB0891" w:rsidP="005754ED">
      <w:pPr>
        <w:autoSpaceDE w:val="0"/>
        <w:autoSpaceDN w:val="0"/>
        <w:adjustRightInd w:val="0"/>
        <w:spacing w:after="0" w:line="240" w:lineRule="auto"/>
        <w:jc w:val="both"/>
        <w:rPr>
          <w:rFonts w:ascii="Arial" w:hAnsi="Arial" w:cs="Arial"/>
          <w:b/>
          <w:sz w:val="22"/>
          <w:szCs w:val="22"/>
        </w:rPr>
      </w:pPr>
    </w:p>
    <w:p w14:paraId="3A386BBA" w14:textId="77777777" w:rsidR="00D16A6D" w:rsidRDefault="00BB0891" w:rsidP="005754ED">
      <w:pPr>
        <w:autoSpaceDE w:val="0"/>
        <w:autoSpaceDN w:val="0"/>
        <w:adjustRightInd w:val="0"/>
        <w:spacing w:after="0" w:line="240" w:lineRule="auto"/>
        <w:jc w:val="both"/>
        <w:rPr>
          <w:rFonts w:ascii="Arial" w:hAnsi="Arial" w:cs="Arial"/>
          <w:sz w:val="22"/>
          <w:szCs w:val="22"/>
        </w:rPr>
      </w:pPr>
      <w:r w:rsidRPr="00BB0891">
        <w:rPr>
          <w:rFonts w:ascii="Arial" w:hAnsi="Arial" w:cs="Arial"/>
          <w:sz w:val="22"/>
          <w:szCs w:val="22"/>
        </w:rPr>
        <w:t xml:space="preserve">D. List the advantages and disadvantages of growing Spring Barley compared to Winter Barley </w:t>
      </w:r>
    </w:p>
    <w:p w14:paraId="34E859FE" w14:textId="77777777" w:rsidR="00D16A6D" w:rsidRDefault="00D16A6D" w:rsidP="005754ED">
      <w:pPr>
        <w:autoSpaceDE w:val="0"/>
        <w:autoSpaceDN w:val="0"/>
        <w:adjustRightInd w:val="0"/>
        <w:spacing w:after="0" w:line="240" w:lineRule="auto"/>
        <w:jc w:val="both"/>
        <w:rPr>
          <w:rFonts w:ascii="Arial" w:hAnsi="Arial" w:cs="Arial"/>
          <w:sz w:val="22"/>
          <w:szCs w:val="22"/>
        </w:rPr>
      </w:pPr>
    </w:p>
    <w:p w14:paraId="2F37BAAE" w14:textId="21898CB9" w:rsidR="00BB0891" w:rsidRPr="00BB0891" w:rsidRDefault="00BB0891" w:rsidP="005754ED">
      <w:pPr>
        <w:autoSpaceDE w:val="0"/>
        <w:autoSpaceDN w:val="0"/>
        <w:adjustRightInd w:val="0"/>
        <w:spacing w:after="0" w:line="240" w:lineRule="auto"/>
        <w:ind w:left="7200" w:firstLine="720"/>
        <w:jc w:val="both"/>
        <w:rPr>
          <w:rFonts w:ascii="Arial" w:hAnsi="Arial" w:cs="Arial"/>
          <w:i/>
          <w:sz w:val="22"/>
          <w:szCs w:val="22"/>
        </w:rPr>
      </w:pPr>
      <w:r w:rsidRPr="00BB0891">
        <w:rPr>
          <w:rFonts w:ascii="Arial" w:hAnsi="Arial" w:cs="Arial"/>
          <w:b/>
          <w:sz w:val="22"/>
          <w:szCs w:val="22"/>
        </w:rPr>
        <w:t>(2 marks)</w:t>
      </w:r>
    </w:p>
    <w:p w14:paraId="08016953" w14:textId="77777777" w:rsidR="00BB0891" w:rsidRPr="00BB0891" w:rsidRDefault="00BB0891" w:rsidP="005754ED">
      <w:pPr>
        <w:autoSpaceDE w:val="0"/>
        <w:autoSpaceDN w:val="0"/>
        <w:adjustRightInd w:val="0"/>
        <w:spacing w:after="0" w:line="240" w:lineRule="auto"/>
        <w:jc w:val="both"/>
        <w:rPr>
          <w:rFonts w:ascii="Arial" w:hAnsi="Arial" w:cs="Arial"/>
          <w:i/>
          <w:sz w:val="22"/>
          <w:szCs w:val="22"/>
        </w:rPr>
      </w:pPr>
    </w:p>
    <w:p w14:paraId="39324CE6" w14:textId="77777777" w:rsidR="00BB0891" w:rsidRPr="00BB0891" w:rsidRDefault="00BB0891" w:rsidP="005754ED">
      <w:pPr>
        <w:autoSpaceDE w:val="0"/>
        <w:autoSpaceDN w:val="0"/>
        <w:adjustRightInd w:val="0"/>
        <w:spacing w:after="0" w:line="240" w:lineRule="auto"/>
        <w:jc w:val="both"/>
        <w:rPr>
          <w:rFonts w:ascii="Arial" w:hAnsi="Arial" w:cs="Arial"/>
          <w:i/>
        </w:rPr>
      </w:pPr>
    </w:p>
    <w:p w14:paraId="4F8A3939" w14:textId="77777777" w:rsidR="00FA0FE0" w:rsidRDefault="00FA0FE0" w:rsidP="005754ED">
      <w:pPr>
        <w:jc w:val="both"/>
        <w:rPr>
          <w:rFonts w:ascii="Arial" w:hAnsi="Arial"/>
          <w:b/>
          <w:sz w:val="22"/>
          <w:szCs w:val="22"/>
        </w:rPr>
      </w:pPr>
    </w:p>
    <w:p w14:paraId="04C20C70" w14:textId="77777777" w:rsidR="00FA0FE0" w:rsidRDefault="00FA0FE0" w:rsidP="005754ED">
      <w:pPr>
        <w:jc w:val="both"/>
        <w:rPr>
          <w:rFonts w:ascii="Arial" w:hAnsi="Arial"/>
          <w:b/>
          <w:sz w:val="22"/>
          <w:szCs w:val="22"/>
        </w:rPr>
      </w:pPr>
    </w:p>
    <w:p w14:paraId="2363E3A1" w14:textId="77777777" w:rsidR="00FA0FE0" w:rsidRDefault="00FA0FE0" w:rsidP="005754ED">
      <w:pPr>
        <w:jc w:val="both"/>
        <w:rPr>
          <w:rFonts w:ascii="Arial" w:hAnsi="Arial"/>
          <w:b/>
          <w:sz w:val="22"/>
          <w:szCs w:val="22"/>
        </w:rPr>
      </w:pPr>
    </w:p>
    <w:p w14:paraId="59BCF2CA" w14:textId="0111B237" w:rsidR="00BB0891" w:rsidRPr="00BB0891" w:rsidRDefault="005754ED" w:rsidP="005754ED">
      <w:pPr>
        <w:rPr>
          <w:rFonts w:ascii="Arial" w:hAnsi="Arial"/>
        </w:rPr>
      </w:pPr>
      <w:r>
        <w:rPr>
          <w:rFonts w:ascii="Arial" w:hAnsi="Arial"/>
          <w:b/>
          <w:sz w:val="22"/>
          <w:szCs w:val="22"/>
        </w:rPr>
        <w:t>QUESTION 2</w:t>
      </w:r>
      <w:r w:rsidR="00BB0891" w:rsidRPr="00BB0891">
        <w:rPr>
          <w:rFonts w:ascii="Arial" w:hAnsi="Arial"/>
          <w:b/>
          <w:sz w:val="22"/>
          <w:szCs w:val="22"/>
        </w:rPr>
        <w:br/>
      </w:r>
    </w:p>
    <w:p w14:paraId="40BB040D" w14:textId="50D1355F" w:rsidR="00BB0891" w:rsidRPr="00BB0891" w:rsidRDefault="00BB0891" w:rsidP="005754ED">
      <w:pPr>
        <w:jc w:val="both"/>
        <w:rPr>
          <w:rFonts w:ascii="Arial" w:hAnsi="Arial"/>
          <w:b/>
          <w:sz w:val="22"/>
          <w:szCs w:val="22"/>
        </w:rPr>
      </w:pPr>
      <w:r w:rsidRPr="00BB0891">
        <w:rPr>
          <w:rFonts w:ascii="Arial" w:hAnsi="Arial"/>
          <w:sz w:val="22"/>
          <w:szCs w:val="22"/>
        </w:rPr>
        <w:t xml:space="preserve">A. Assuming a heap size within Building A of 11m wide x 8m at the base and 3m high, identify the produce harvested in 2018, calculate the total tonnage showing all your workings and assumptions and provide the current market value of the heap ex-farm. Assume a front slope angle of 45 degrees. </w:t>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Pr="00BB0891">
        <w:rPr>
          <w:rFonts w:ascii="Arial" w:hAnsi="Arial"/>
          <w:b/>
          <w:sz w:val="22"/>
          <w:szCs w:val="22"/>
        </w:rPr>
        <w:t>(3 marks)</w:t>
      </w:r>
    </w:p>
    <w:p w14:paraId="61974A4D" w14:textId="04F95E06" w:rsidR="00BB0891" w:rsidRPr="00BB0891" w:rsidRDefault="00BB0891" w:rsidP="005754ED">
      <w:pPr>
        <w:jc w:val="both"/>
        <w:rPr>
          <w:rFonts w:ascii="Arial" w:hAnsi="Arial"/>
          <w:sz w:val="22"/>
          <w:szCs w:val="22"/>
        </w:rPr>
      </w:pPr>
      <w:r w:rsidRPr="00BB0891">
        <w:rPr>
          <w:rFonts w:ascii="Arial" w:hAnsi="Arial"/>
          <w:sz w:val="22"/>
          <w:szCs w:val="22"/>
        </w:rPr>
        <w:t xml:space="preserve">B. Identify the commodities shown 1 &amp; 2, estimate the weight of the single bale and provide a current value per tonne ex-farm stating any assumptions. </w:t>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Pr="00BB0891">
        <w:rPr>
          <w:rFonts w:ascii="Arial" w:hAnsi="Arial"/>
          <w:b/>
          <w:sz w:val="22"/>
          <w:szCs w:val="22"/>
        </w:rPr>
        <w:t>(4 marks)</w:t>
      </w:r>
      <w:r w:rsidRPr="00BB0891">
        <w:rPr>
          <w:rFonts w:ascii="Arial" w:hAnsi="Arial"/>
          <w:sz w:val="22"/>
          <w:szCs w:val="22"/>
        </w:rPr>
        <w:t xml:space="preserve"> </w:t>
      </w:r>
    </w:p>
    <w:p w14:paraId="040A552D" w14:textId="6D98BDDB" w:rsidR="00BB0891" w:rsidRPr="00BB0891" w:rsidRDefault="00BB0891" w:rsidP="005754ED">
      <w:pPr>
        <w:jc w:val="both"/>
        <w:rPr>
          <w:rFonts w:ascii="Arial" w:hAnsi="Arial"/>
          <w:b/>
          <w:sz w:val="22"/>
          <w:szCs w:val="22"/>
        </w:rPr>
      </w:pPr>
      <w:r w:rsidRPr="00BB0891">
        <w:rPr>
          <w:rFonts w:ascii="Arial" w:hAnsi="Arial"/>
          <w:sz w:val="22"/>
          <w:szCs w:val="22"/>
        </w:rPr>
        <w:t xml:space="preserve">C. Describe each of the 4 items of farm machinery marked 3-6 for inclusion within an auction catalogue and provide an estimate of the current market value for each. </w:t>
      </w:r>
      <w:r w:rsidR="00D16A6D">
        <w:rPr>
          <w:rFonts w:ascii="Arial" w:hAnsi="Arial"/>
          <w:sz w:val="22"/>
          <w:szCs w:val="22"/>
        </w:rPr>
        <w:tab/>
      </w:r>
      <w:r w:rsidR="00D16A6D">
        <w:rPr>
          <w:rFonts w:ascii="Arial" w:hAnsi="Arial"/>
          <w:sz w:val="22"/>
          <w:szCs w:val="22"/>
        </w:rPr>
        <w:tab/>
      </w:r>
      <w:r w:rsidRPr="00BB0891">
        <w:rPr>
          <w:rFonts w:ascii="Arial" w:hAnsi="Arial"/>
          <w:b/>
          <w:sz w:val="22"/>
          <w:szCs w:val="22"/>
        </w:rPr>
        <w:t>(8 marks)</w:t>
      </w:r>
    </w:p>
    <w:p w14:paraId="1B7253BA" w14:textId="77777777" w:rsidR="00BB0891" w:rsidRPr="00BB0891" w:rsidRDefault="00BB0891" w:rsidP="005754ED">
      <w:pPr>
        <w:spacing w:after="160" w:line="259" w:lineRule="auto"/>
        <w:ind w:left="720" w:hanging="720"/>
        <w:jc w:val="both"/>
        <w:rPr>
          <w:rFonts w:ascii="Arial" w:hAnsi="Arial"/>
          <w:sz w:val="22"/>
          <w:szCs w:val="22"/>
        </w:rPr>
      </w:pPr>
    </w:p>
    <w:p w14:paraId="01A5C52E" w14:textId="77777777" w:rsidR="00FA0FE0" w:rsidRDefault="00FA0FE0" w:rsidP="005754ED">
      <w:pPr>
        <w:spacing w:after="0" w:line="240" w:lineRule="auto"/>
        <w:jc w:val="both"/>
        <w:rPr>
          <w:rFonts w:ascii="Arial" w:hAnsi="Arial"/>
          <w:b/>
          <w:sz w:val="22"/>
          <w:szCs w:val="22"/>
        </w:rPr>
      </w:pPr>
      <w:r>
        <w:rPr>
          <w:rFonts w:ascii="Arial" w:hAnsi="Arial"/>
          <w:b/>
          <w:sz w:val="22"/>
          <w:szCs w:val="22"/>
        </w:rPr>
        <w:br w:type="page"/>
      </w:r>
    </w:p>
    <w:p w14:paraId="0C02B8C7" w14:textId="4A0374D4" w:rsidR="00BB0891" w:rsidRPr="00BB0891" w:rsidRDefault="00BB0891" w:rsidP="005754ED">
      <w:pPr>
        <w:jc w:val="both"/>
        <w:rPr>
          <w:rFonts w:ascii="Arial" w:hAnsi="Arial"/>
          <w:b/>
          <w:sz w:val="22"/>
          <w:szCs w:val="22"/>
        </w:rPr>
      </w:pPr>
      <w:r w:rsidRPr="00BB0891">
        <w:rPr>
          <w:rFonts w:ascii="Arial" w:hAnsi="Arial"/>
          <w:b/>
          <w:sz w:val="22"/>
          <w:szCs w:val="22"/>
        </w:rPr>
        <w:t>QUESTION 3</w:t>
      </w:r>
    </w:p>
    <w:p w14:paraId="5F77523A" w14:textId="406B0F03" w:rsidR="00BB0891" w:rsidRPr="005754ED" w:rsidRDefault="00BB0891" w:rsidP="005754ED">
      <w:pPr>
        <w:pStyle w:val="ListParagraph"/>
        <w:numPr>
          <w:ilvl w:val="0"/>
          <w:numId w:val="6"/>
        </w:numPr>
        <w:ind w:left="284" w:hanging="284"/>
        <w:jc w:val="both"/>
        <w:rPr>
          <w:rFonts w:ascii="Arial" w:hAnsi="Arial" w:cs="Arial"/>
        </w:rPr>
      </w:pPr>
      <w:r w:rsidRPr="005754ED">
        <w:rPr>
          <w:rFonts w:ascii="Arial" w:hAnsi="Arial" w:cs="Arial"/>
        </w:rPr>
        <w:t>Describe and give the current market value of the following pens of livestock:</w:t>
      </w:r>
    </w:p>
    <w:p w14:paraId="7F9A7427" w14:textId="6BB3C865" w:rsidR="00BB0891" w:rsidRPr="00495BEF" w:rsidRDefault="00BB0891" w:rsidP="005754ED">
      <w:pPr>
        <w:pStyle w:val="ListParagraph"/>
        <w:numPr>
          <w:ilvl w:val="1"/>
          <w:numId w:val="6"/>
        </w:numPr>
        <w:tabs>
          <w:tab w:val="left" w:pos="1134"/>
        </w:tabs>
        <w:ind w:hanging="873"/>
        <w:jc w:val="both"/>
        <w:rPr>
          <w:rFonts w:ascii="Arial" w:hAnsi="Arial"/>
        </w:rPr>
      </w:pPr>
      <w:r w:rsidRPr="00495BEF">
        <w:rPr>
          <w:rFonts w:ascii="Arial" w:hAnsi="Arial" w:cs="Arial"/>
        </w:rPr>
        <w:t>Pen 1 – Assume they are 3-4 years o</w:t>
      </w:r>
      <w:r w:rsidR="00495BEF">
        <w:rPr>
          <w:rFonts w:ascii="Arial" w:hAnsi="Arial" w:cs="Arial"/>
        </w:rPr>
        <w:t xml:space="preserve">ld and due to calve in Dec 2018 </w:t>
      </w:r>
      <w:r w:rsidR="00495BEF" w:rsidRPr="00495BEF">
        <w:rPr>
          <w:rFonts w:ascii="Arial" w:hAnsi="Arial" w:cs="Arial"/>
          <w:b/>
        </w:rPr>
        <w:t>(1 mark)</w:t>
      </w:r>
      <w:r w:rsidR="00495BEF" w:rsidRPr="00495BEF">
        <w:rPr>
          <w:rFonts w:ascii="Arial" w:hAnsi="Arial" w:cs="Arial"/>
        </w:rPr>
        <w:t xml:space="preserve">         </w:t>
      </w:r>
    </w:p>
    <w:p w14:paraId="7E3AB94B" w14:textId="7E96FCFF" w:rsidR="00BB0891" w:rsidRPr="00495BEF" w:rsidRDefault="00BB0891" w:rsidP="005754ED">
      <w:pPr>
        <w:pStyle w:val="ListParagraph"/>
        <w:numPr>
          <w:ilvl w:val="1"/>
          <w:numId w:val="6"/>
        </w:numPr>
        <w:ind w:left="1134" w:hanging="589"/>
        <w:jc w:val="both"/>
        <w:rPr>
          <w:rFonts w:ascii="Arial" w:hAnsi="Arial" w:cs="Arial"/>
        </w:rPr>
      </w:pPr>
      <w:r w:rsidRPr="00495BEF">
        <w:rPr>
          <w:rFonts w:ascii="Arial" w:hAnsi="Arial" w:cs="Arial"/>
        </w:rPr>
        <w:t xml:space="preserve">Pen 2 – Assume they are 5 months old </w:t>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304F22">
        <w:rPr>
          <w:rFonts w:ascii="Arial" w:hAnsi="Arial" w:cs="Arial"/>
        </w:rPr>
        <w:tab/>
      </w:r>
      <w:r w:rsidRPr="00495BEF">
        <w:rPr>
          <w:rFonts w:ascii="Arial" w:hAnsi="Arial" w:cs="Arial"/>
          <w:b/>
        </w:rPr>
        <w:t>(1 mark)</w:t>
      </w:r>
    </w:p>
    <w:p w14:paraId="2DE37094" w14:textId="77777777" w:rsidR="00BB0891" w:rsidRPr="00495BEF" w:rsidRDefault="00BB0891" w:rsidP="005754ED">
      <w:pPr>
        <w:pStyle w:val="ListParagraph"/>
        <w:jc w:val="both"/>
        <w:rPr>
          <w:rFonts w:ascii="Arial" w:hAnsi="Arial" w:cs="Arial"/>
        </w:rPr>
      </w:pPr>
    </w:p>
    <w:p w14:paraId="583A74C1" w14:textId="349BBF8A" w:rsidR="00D16A6D" w:rsidRPr="005754ED" w:rsidRDefault="00BB0891" w:rsidP="005754ED">
      <w:pPr>
        <w:pStyle w:val="ListParagraph"/>
        <w:numPr>
          <w:ilvl w:val="0"/>
          <w:numId w:val="6"/>
        </w:numPr>
        <w:ind w:left="284" w:hanging="284"/>
        <w:jc w:val="both"/>
        <w:rPr>
          <w:rFonts w:ascii="Arial" w:hAnsi="Arial" w:cs="Arial"/>
        </w:rPr>
      </w:pPr>
      <w:r w:rsidRPr="005754ED">
        <w:rPr>
          <w:rFonts w:ascii="Arial" w:hAnsi="Arial" w:cs="Arial"/>
        </w:rPr>
        <w:t xml:space="preserve">Describe and value for annual stocktaking purposes the livestock in Pen 3 </w:t>
      </w:r>
    </w:p>
    <w:p w14:paraId="09629AD6" w14:textId="559E01C7" w:rsidR="00BB0891" w:rsidRPr="00495BEF" w:rsidRDefault="00BB0891" w:rsidP="005754ED">
      <w:pPr>
        <w:pStyle w:val="ListParagraph"/>
        <w:ind w:left="7200" w:firstLine="720"/>
        <w:jc w:val="both"/>
        <w:rPr>
          <w:rFonts w:ascii="Arial" w:hAnsi="Arial" w:cs="Arial"/>
          <w:b/>
        </w:rPr>
      </w:pPr>
      <w:r w:rsidRPr="00495BEF">
        <w:rPr>
          <w:rFonts w:ascii="Arial" w:hAnsi="Arial" w:cs="Arial"/>
          <w:b/>
        </w:rPr>
        <w:t>(</w:t>
      </w:r>
      <w:r w:rsidR="003B682A" w:rsidRPr="00495BEF">
        <w:rPr>
          <w:rFonts w:ascii="Arial" w:hAnsi="Arial" w:cs="Arial"/>
          <w:b/>
        </w:rPr>
        <w:t>1</w:t>
      </w:r>
      <w:r w:rsidRPr="00495BEF">
        <w:rPr>
          <w:rFonts w:ascii="Arial" w:hAnsi="Arial" w:cs="Arial"/>
          <w:b/>
        </w:rPr>
        <w:t xml:space="preserve"> mark)</w:t>
      </w:r>
    </w:p>
    <w:p w14:paraId="26DAB8A5" w14:textId="77777777" w:rsidR="00BB0891" w:rsidRPr="00495BEF" w:rsidRDefault="00BB0891" w:rsidP="005754ED">
      <w:pPr>
        <w:pStyle w:val="ListParagraph"/>
        <w:jc w:val="both"/>
        <w:rPr>
          <w:rFonts w:ascii="Arial" w:hAnsi="Arial" w:cs="Arial"/>
          <w:color w:val="FF0000"/>
        </w:rPr>
      </w:pPr>
    </w:p>
    <w:p w14:paraId="2FEA4E8F" w14:textId="24095EB6" w:rsidR="00BB0891" w:rsidRPr="005754ED" w:rsidRDefault="00BB0891" w:rsidP="005754ED">
      <w:pPr>
        <w:pStyle w:val="ListParagraph"/>
        <w:numPr>
          <w:ilvl w:val="0"/>
          <w:numId w:val="6"/>
        </w:numPr>
        <w:ind w:left="284" w:hanging="284"/>
        <w:jc w:val="both"/>
        <w:rPr>
          <w:rFonts w:ascii="Arial" w:hAnsi="Arial" w:cs="Arial"/>
        </w:rPr>
      </w:pPr>
      <w:r w:rsidRPr="005754ED">
        <w:rPr>
          <w:rFonts w:ascii="Arial" w:hAnsi="Arial" w:cs="Arial"/>
        </w:rPr>
        <w:t xml:space="preserve">State the current milk price as at today’s date </w:t>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5754ED">
        <w:rPr>
          <w:rFonts w:ascii="Arial" w:hAnsi="Arial" w:cs="Arial"/>
        </w:rPr>
        <w:tab/>
      </w:r>
      <w:r w:rsidRPr="005754ED">
        <w:rPr>
          <w:rFonts w:ascii="Arial" w:hAnsi="Arial" w:cs="Arial"/>
          <w:b/>
        </w:rPr>
        <w:t>(</w:t>
      </w:r>
      <w:r w:rsidR="00495BEF" w:rsidRPr="005754ED">
        <w:rPr>
          <w:rFonts w:ascii="Arial" w:hAnsi="Arial" w:cs="Arial"/>
          <w:b/>
        </w:rPr>
        <w:t>1/2</w:t>
      </w:r>
      <w:r w:rsidRPr="005754ED">
        <w:rPr>
          <w:rFonts w:ascii="Arial" w:hAnsi="Arial" w:cs="Arial"/>
          <w:b/>
        </w:rPr>
        <w:t xml:space="preserve"> mark)</w:t>
      </w:r>
    </w:p>
    <w:p w14:paraId="4AD49BC4" w14:textId="77777777" w:rsidR="00BB0891" w:rsidRPr="00495BEF" w:rsidRDefault="00BB0891" w:rsidP="005754ED">
      <w:pPr>
        <w:pStyle w:val="ListParagraph"/>
        <w:jc w:val="both"/>
        <w:rPr>
          <w:rFonts w:ascii="Arial" w:hAnsi="Arial" w:cs="Arial"/>
        </w:rPr>
      </w:pPr>
    </w:p>
    <w:p w14:paraId="5968838C" w14:textId="16832AE9" w:rsidR="00BB0891" w:rsidRPr="005754ED" w:rsidRDefault="00BB0891" w:rsidP="005754ED">
      <w:pPr>
        <w:pStyle w:val="ListParagraph"/>
        <w:numPr>
          <w:ilvl w:val="0"/>
          <w:numId w:val="6"/>
        </w:numPr>
        <w:ind w:left="284"/>
        <w:jc w:val="both"/>
        <w:rPr>
          <w:rFonts w:ascii="Arial" w:hAnsi="Arial" w:cs="Arial"/>
        </w:rPr>
      </w:pPr>
      <w:r w:rsidRPr="005754ED">
        <w:rPr>
          <w:rFonts w:ascii="Arial" w:hAnsi="Arial" w:cs="Arial"/>
        </w:rPr>
        <w:t xml:space="preserve">How many litres of milk on average per year would you expect a dairy cow in her prime to produce? </w:t>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495BEF" w:rsidRPr="005754ED">
        <w:rPr>
          <w:rFonts w:ascii="Arial" w:hAnsi="Arial" w:cs="Arial"/>
        </w:rPr>
        <w:tab/>
      </w:r>
      <w:r w:rsidR="005754ED">
        <w:rPr>
          <w:rFonts w:ascii="Arial" w:hAnsi="Arial" w:cs="Arial"/>
        </w:rPr>
        <w:tab/>
      </w:r>
      <w:r w:rsidRPr="005754ED">
        <w:rPr>
          <w:rFonts w:ascii="Arial" w:hAnsi="Arial" w:cs="Arial"/>
          <w:b/>
        </w:rPr>
        <w:t>(</w:t>
      </w:r>
      <w:r w:rsidR="00495BEF" w:rsidRPr="005754ED">
        <w:rPr>
          <w:rFonts w:ascii="Arial" w:hAnsi="Arial" w:cs="Arial"/>
          <w:b/>
        </w:rPr>
        <w:t>1/2</w:t>
      </w:r>
      <w:r w:rsidRPr="005754ED">
        <w:rPr>
          <w:rFonts w:ascii="Arial" w:hAnsi="Arial" w:cs="Arial"/>
          <w:b/>
        </w:rPr>
        <w:t xml:space="preserve"> mark)</w:t>
      </w:r>
    </w:p>
    <w:p w14:paraId="198B676E" w14:textId="77777777" w:rsidR="00BB0891" w:rsidRPr="00495BEF" w:rsidRDefault="00BB0891" w:rsidP="005754ED">
      <w:pPr>
        <w:pStyle w:val="ListParagraph"/>
        <w:jc w:val="both"/>
        <w:rPr>
          <w:rFonts w:ascii="Arial" w:hAnsi="Arial" w:cs="Arial"/>
        </w:rPr>
      </w:pPr>
    </w:p>
    <w:p w14:paraId="140BAB13" w14:textId="4111E85D" w:rsidR="00BB0891" w:rsidRPr="00495BEF" w:rsidRDefault="00BB0891" w:rsidP="005754ED">
      <w:pPr>
        <w:pStyle w:val="ListParagraph"/>
        <w:numPr>
          <w:ilvl w:val="0"/>
          <w:numId w:val="6"/>
        </w:numPr>
        <w:ind w:left="284"/>
        <w:jc w:val="both"/>
        <w:rPr>
          <w:rFonts w:ascii="Arial" w:hAnsi="Arial" w:cs="Arial"/>
        </w:rPr>
      </w:pPr>
      <w:r w:rsidRPr="00495BEF">
        <w:rPr>
          <w:rFonts w:ascii="Arial" w:hAnsi="Arial" w:cs="Arial"/>
        </w:rPr>
        <w:t xml:space="preserve">State 4 Cross Compliance measures which farmers must adhere to if they are a keeper of beef or dairy cattle </w:t>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D16A6D" w:rsidRPr="00495BEF">
        <w:rPr>
          <w:rFonts w:ascii="Arial" w:hAnsi="Arial" w:cs="Arial"/>
        </w:rPr>
        <w:tab/>
      </w:r>
      <w:r w:rsidR="00495BEF" w:rsidRPr="00495BEF">
        <w:rPr>
          <w:rFonts w:ascii="Arial" w:hAnsi="Arial" w:cs="Arial"/>
        </w:rPr>
        <w:tab/>
      </w:r>
      <w:r w:rsidR="00495BEF" w:rsidRPr="00495BEF">
        <w:rPr>
          <w:rFonts w:ascii="Arial" w:hAnsi="Arial" w:cs="Arial"/>
        </w:rPr>
        <w:tab/>
      </w:r>
      <w:r w:rsidR="005754ED">
        <w:rPr>
          <w:rFonts w:ascii="Arial" w:hAnsi="Arial" w:cs="Arial"/>
        </w:rPr>
        <w:tab/>
      </w:r>
      <w:r w:rsidRPr="00495BEF">
        <w:rPr>
          <w:rFonts w:ascii="Arial" w:hAnsi="Arial" w:cs="Arial"/>
          <w:b/>
        </w:rPr>
        <w:t>(</w:t>
      </w:r>
      <w:r w:rsidR="003B682A" w:rsidRPr="00495BEF">
        <w:rPr>
          <w:rFonts w:ascii="Arial" w:hAnsi="Arial" w:cs="Arial"/>
          <w:b/>
        </w:rPr>
        <w:t>2</w:t>
      </w:r>
      <w:r w:rsidRPr="00495BEF">
        <w:rPr>
          <w:rFonts w:ascii="Arial" w:hAnsi="Arial" w:cs="Arial"/>
          <w:b/>
        </w:rPr>
        <w:t xml:space="preserve"> marks)</w:t>
      </w:r>
    </w:p>
    <w:p w14:paraId="1EAEAFA7" w14:textId="77777777" w:rsidR="00BB0891" w:rsidRPr="00495BEF" w:rsidRDefault="00BB0891" w:rsidP="005754ED">
      <w:pPr>
        <w:pStyle w:val="ListParagraph"/>
        <w:jc w:val="both"/>
        <w:rPr>
          <w:rFonts w:ascii="Arial" w:hAnsi="Arial" w:cs="Arial"/>
        </w:rPr>
      </w:pPr>
    </w:p>
    <w:p w14:paraId="2E95528A" w14:textId="670C08B5" w:rsidR="00BB0891" w:rsidRPr="00495BEF" w:rsidRDefault="00BB0891" w:rsidP="005754ED">
      <w:pPr>
        <w:pStyle w:val="ListParagraph"/>
        <w:numPr>
          <w:ilvl w:val="0"/>
          <w:numId w:val="6"/>
        </w:numPr>
        <w:ind w:left="284" w:hanging="349"/>
        <w:jc w:val="both"/>
        <w:rPr>
          <w:rFonts w:ascii="Arial" w:hAnsi="Arial" w:cs="Arial"/>
        </w:rPr>
      </w:pPr>
      <w:r w:rsidRPr="00495BEF">
        <w:rPr>
          <w:rFonts w:ascii="Arial" w:hAnsi="Arial" w:cs="Arial"/>
        </w:rPr>
        <w:t xml:space="preserve">Please state the measures </w:t>
      </w:r>
      <w:r w:rsidR="00495BEF">
        <w:rPr>
          <w:rFonts w:ascii="Arial" w:hAnsi="Arial" w:cs="Arial"/>
        </w:rPr>
        <w:t>that</w:t>
      </w:r>
      <w:r w:rsidRPr="00495BEF">
        <w:rPr>
          <w:rFonts w:ascii="Arial" w:hAnsi="Arial" w:cs="Arial"/>
        </w:rPr>
        <w:t xml:space="preserve"> must be adhered to when considering the waste produced by the livestock on Park Farm. </w:t>
      </w:r>
      <w:r w:rsidR="00495BEF" w:rsidRPr="00495BEF">
        <w:rPr>
          <w:rFonts w:ascii="Arial" w:hAnsi="Arial" w:cs="Arial"/>
        </w:rPr>
        <w:tab/>
      </w:r>
      <w:r w:rsidR="00D16A6D" w:rsidRPr="00495BEF">
        <w:rPr>
          <w:rFonts w:ascii="Arial" w:hAnsi="Arial" w:cs="Arial"/>
        </w:rPr>
        <w:tab/>
      </w:r>
      <w:r w:rsidR="00D16A6D" w:rsidRPr="00495BEF">
        <w:rPr>
          <w:rFonts w:ascii="Arial" w:hAnsi="Arial" w:cs="Arial"/>
        </w:rPr>
        <w:tab/>
      </w:r>
      <w:r w:rsidR="00495BEF" w:rsidRPr="00495BEF">
        <w:rPr>
          <w:rFonts w:ascii="Arial" w:hAnsi="Arial" w:cs="Arial"/>
        </w:rPr>
        <w:tab/>
      </w:r>
      <w:r w:rsidR="00495BEF" w:rsidRPr="00495BEF">
        <w:rPr>
          <w:rFonts w:ascii="Arial" w:hAnsi="Arial" w:cs="Arial"/>
        </w:rPr>
        <w:tab/>
      </w:r>
      <w:r w:rsidR="005754ED">
        <w:rPr>
          <w:rFonts w:ascii="Arial" w:hAnsi="Arial" w:cs="Arial"/>
        </w:rPr>
        <w:tab/>
      </w:r>
      <w:r w:rsidR="005754ED">
        <w:rPr>
          <w:rFonts w:ascii="Arial" w:hAnsi="Arial" w:cs="Arial"/>
        </w:rPr>
        <w:tab/>
      </w:r>
      <w:r w:rsidRPr="00495BEF">
        <w:rPr>
          <w:rFonts w:ascii="Arial" w:hAnsi="Arial" w:cs="Arial"/>
          <w:b/>
        </w:rPr>
        <w:t>(</w:t>
      </w:r>
      <w:r w:rsidR="003B682A" w:rsidRPr="00495BEF">
        <w:rPr>
          <w:rFonts w:ascii="Arial" w:hAnsi="Arial" w:cs="Arial"/>
          <w:b/>
        </w:rPr>
        <w:t>2</w:t>
      </w:r>
      <w:r w:rsidRPr="00495BEF">
        <w:rPr>
          <w:rFonts w:ascii="Arial" w:hAnsi="Arial" w:cs="Arial"/>
          <w:b/>
        </w:rPr>
        <w:t xml:space="preserve"> marks)</w:t>
      </w:r>
    </w:p>
    <w:p w14:paraId="318C4CCE" w14:textId="77777777" w:rsidR="00BB0891" w:rsidRPr="00495BEF" w:rsidRDefault="00BB0891" w:rsidP="005754ED">
      <w:pPr>
        <w:pStyle w:val="ListParagraph"/>
        <w:jc w:val="both"/>
        <w:rPr>
          <w:rFonts w:ascii="Arial" w:hAnsi="Arial" w:cs="Arial"/>
        </w:rPr>
      </w:pPr>
    </w:p>
    <w:p w14:paraId="7A754344" w14:textId="45954B99" w:rsidR="00495BEF" w:rsidRPr="00495BEF" w:rsidRDefault="00BB0891" w:rsidP="005754ED">
      <w:pPr>
        <w:pStyle w:val="ListParagraph"/>
        <w:numPr>
          <w:ilvl w:val="0"/>
          <w:numId w:val="6"/>
        </w:numPr>
        <w:ind w:left="284"/>
        <w:jc w:val="both"/>
        <w:rPr>
          <w:rFonts w:ascii="Arial" w:hAnsi="Arial" w:cs="Arial"/>
        </w:rPr>
      </w:pPr>
      <w:r w:rsidRPr="00495BEF">
        <w:rPr>
          <w:rFonts w:ascii="Arial" w:hAnsi="Arial" w:cs="Arial"/>
        </w:rPr>
        <w:t xml:space="preserve">The occupant of Park Farm is seeking to reduce the area of uncovered concrete yard areas </w:t>
      </w:r>
      <w:r w:rsidR="00495BEF">
        <w:rPr>
          <w:rFonts w:ascii="Arial" w:hAnsi="Arial" w:cs="Arial"/>
        </w:rPr>
        <w:t>that store farm</w:t>
      </w:r>
      <w:r w:rsidRPr="00495BEF">
        <w:rPr>
          <w:rFonts w:ascii="Arial" w:hAnsi="Arial" w:cs="Arial"/>
        </w:rPr>
        <w:t xml:space="preserve">yard manure. Make notes for a meeting covering any financial assistance </w:t>
      </w:r>
      <w:r w:rsidR="00495BEF">
        <w:rPr>
          <w:rFonts w:ascii="Arial" w:hAnsi="Arial" w:cs="Arial"/>
        </w:rPr>
        <w:t>that</w:t>
      </w:r>
      <w:r w:rsidRPr="00495BEF">
        <w:rPr>
          <w:rFonts w:ascii="Arial" w:hAnsi="Arial" w:cs="Arial"/>
        </w:rPr>
        <w:t xml:space="preserve"> may be available and how might this be obtained? </w:t>
      </w:r>
      <w:r w:rsidR="00D16A6D"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495BEF" w:rsidRPr="00495BEF">
        <w:rPr>
          <w:rFonts w:ascii="Arial" w:hAnsi="Arial" w:cs="Arial"/>
        </w:rPr>
        <w:tab/>
      </w:r>
      <w:r w:rsidR="00304F22">
        <w:rPr>
          <w:rFonts w:ascii="Arial" w:hAnsi="Arial" w:cs="Arial"/>
        </w:rPr>
        <w:tab/>
      </w:r>
      <w:r w:rsidR="005754ED">
        <w:rPr>
          <w:rFonts w:ascii="Arial" w:hAnsi="Arial" w:cs="Arial"/>
        </w:rPr>
        <w:tab/>
      </w:r>
      <w:r w:rsidR="005754ED">
        <w:rPr>
          <w:rFonts w:ascii="Arial" w:hAnsi="Arial" w:cs="Arial"/>
        </w:rPr>
        <w:tab/>
      </w:r>
      <w:r w:rsidR="005754ED">
        <w:rPr>
          <w:rFonts w:ascii="Arial" w:hAnsi="Arial" w:cs="Arial"/>
        </w:rPr>
        <w:tab/>
      </w:r>
      <w:r w:rsidRPr="00495BEF">
        <w:rPr>
          <w:rFonts w:ascii="Arial" w:hAnsi="Arial" w:cs="Arial"/>
          <w:b/>
        </w:rPr>
        <w:t>(</w:t>
      </w:r>
      <w:r w:rsidR="003B682A" w:rsidRPr="00495BEF">
        <w:rPr>
          <w:rFonts w:ascii="Arial" w:hAnsi="Arial" w:cs="Arial"/>
          <w:b/>
        </w:rPr>
        <w:t>2</w:t>
      </w:r>
      <w:r w:rsidRPr="00495BEF">
        <w:rPr>
          <w:rFonts w:ascii="Arial" w:hAnsi="Arial" w:cs="Arial"/>
          <w:b/>
        </w:rPr>
        <w:t xml:space="preserve"> marks)</w:t>
      </w:r>
    </w:p>
    <w:p w14:paraId="5BF0B4F3" w14:textId="77777777" w:rsidR="00495BEF" w:rsidRPr="00495BEF" w:rsidRDefault="00495BEF" w:rsidP="005754ED">
      <w:pPr>
        <w:jc w:val="both"/>
        <w:rPr>
          <w:rFonts w:ascii="Arial" w:hAnsi="Arial" w:cs="Arial"/>
        </w:rPr>
      </w:pPr>
    </w:p>
    <w:p w14:paraId="02063A4D" w14:textId="26236064" w:rsidR="00495BEF" w:rsidRPr="005754ED" w:rsidRDefault="00495BEF" w:rsidP="005754ED">
      <w:pPr>
        <w:pStyle w:val="ListParagraph"/>
        <w:numPr>
          <w:ilvl w:val="0"/>
          <w:numId w:val="6"/>
        </w:numPr>
        <w:ind w:left="284"/>
        <w:jc w:val="both"/>
        <w:rPr>
          <w:rFonts w:ascii="Arial" w:hAnsi="Arial" w:cs="Arial"/>
        </w:rPr>
      </w:pPr>
      <w:r w:rsidRPr="005754ED">
        <w:rPr>
          <w:rFonts w:ascii="Arial" w:eastAsiaTheme="minorEastAsia" w:hAnsi="Arial" w:cs="Times New Roman"/>
        </w:rPr>
        <w:t>An existing client has asked for your assistance with his 2019 Basic Payment Scheme Form submission. He has a Mid-Tier Countryside</w:t>
      </w:r>
      <w:r w:rsidR="005754ED">
        <w:rPr>
          <w:rFonts w:ascii="Arial" w:eastAsiaTheme="minorEastAsia" w:hAnsi="Arial" w:cs="Times New Roman"/>
        </w:rPr>
        <w:t xml:space="preserve"> Stewardship Agreement in place that</w:t>
      </w:r>
      <w:r w:rsidRPr="005754ED">
        <w:rPr>
          <w:rFonts w:ascii="Arial" w:eastAsiaTheme="minorEastAsia" w:hAnsi="Arial" w:cs="Times New Roman"/>
        </w:rPr>
        <w:t xml:space="preserve"> commenced on 1/1/2017 and is in the process of planning his spring cropping requirements. His Countryside Stewardship Agreement includes options AB1, AB9, GS2 and HS1.</w:t>
      </w:r>
    </w:p>
    <w:p w14:paraId="237F0E8E" w14:textId="77777777" w:rsidR="00495BEF" w:rsidRPr="00495BEF" w:rsidRDefault="00495BEF" w:rsidP="005754ED">
      <w:pPr>
        <w:pStyle w:val="ListParagraph"/>
        <w:spacing w:after="0" w:line="240" w:lineRule="auto"/>
        <w:jc w:val="both"/>
        <w:rPr>
          <w:rFonts w:ascii="Calibri" w:eastAsiaTheme="minorEastAsia" w:hAnsi="Calibri" w:cs="Times New Roman"/>
        </w:rPr>
      </w:pPr>
    </w:p>
    <w:p w14:paraId="7F319D29" w14:textId="7538BCE2" w:rsidR="00495BEF" w:rsidRPr="00495BEF" w:rsidRDefault="00495BEF" w:rsidP="005754ED">
      <w:pPr>
        <w:pStyle w:val="ListParagraph"/>
        <w:numPr>
          <w:ilvl w:val="0"/>
          <w:numId w:val="15"/>
        </w:numPr>
        <w:spacing w:after="0" w:line="240" w:lineRule="auto"/>
        <w:jc w:val="both"/>
        <w:rPr>
          <w:rFonts w:ascii="Calibri" w:eastAsiaTheme="minorEastAsia" w:hAnsi="Calibri" w:cs="Times New Roman"/>
        </w:rPr>
      </w:pPr>
      <w:r w:rsidRPr="00495BEF">
        <w:rPr>
          <w:rFonts w:ascii="Arial" w:eastAsiaTheme="minorEastAsia" w:hAnsi="Arial" w:cs="Times New Roman"/>
          <w:bCs/>
        </w:rPr>
        <w:t xml:space="preserve">What </w:t>
      </w:r>
      <w:proofErr w:type="gramStart"/>
      <w:r w:rsidRPr="00495BEF">
        <w:rPr>
          <w:rFonts w:ascii="Arial" w:eastAsiaTheme="minorEastAsia" w:hAnsi="Arial" w:cs="Times New Roman"/>
          <w:bCs/>
        </w:rPr>
        <w:t>is</w:t>
      </w:r>
      <w:proofErr w:type="gramEnd"/>
      <w:r w:rsidRPr="00495BEF">
        <w:rPr>
          <w:rFonts w:ascii="Arial" w:eastAsiaTheme="minorEastAsia" w:hAnsi="Arial" w:cs="Times New Roman"/>
          <w:bCs/>
        </w:rPr>
        <w:t xml:space="preserve"> option AB9 and the annual payment rate per Ha? </w:t>
      </w:r>
      <w:r w:rsidRPr="00495BEF">
        <w:rPr>
          <w:rFonts w:ascii="Arial" w:eastAsiaTheme="minorEastAsia" w:hAnsi="Arial" w:cs="Times New Roman"/>
          <w:bCs/>
        </w:rPr>
        <w:tab/>
      </w:r>
      <w:r w:rsidRPr="00495BEF">
        <w:rPr>
          <w:rFonts w:ascii="Arial" w:eastAsiaTheme="minorEastAsia" w:hAnsi="Arial" w:cs="Times New Roman"/>
          <w:bCs/>
        </w:rPr>
        <w:tab/>
      </w:r>
      <w:r w:rsidR="00304F22">
        <w:rPr>
          <w:rFonts w:ascii="Arial" w:eastAsiaTheme="minorEastAsia" w:hAnsi="Arial" w:cs="Times New Roman"/>
          <w:bCs/>
        </w:rPr>
        <w:tab/>
      </w:r>
      <w:r w:rsidRPr="00495BEF">
        <w:rPr>
          <w:rFonts w:ascii="Arial" w:eastAsiaTheme="minorEastAsia" w:hAnsi="Arial" w:cs="Times New Roman"/>
          <w:b/>
          <w:bCs/>
        </w:rPr>
        <w:t>(1 mark)</w:t>
      </w:r>
    </w:p>
    <w:p w14:paraId="61A6A45E" w14:textId="77777777" w:rsidR="00495BEF" w:rsidRPr="00495BEF" w:rsidRDefault="00495BEF" w:rsidP="005754ED">
      <w:pPr>
        <w:spacing w:after="0" w:line="240" w:lineRule="auto"/>
        <w:ind w:left="1080"/>
        <w:jc w:val="both"/>
        <w:rPr>
          <w:rFonts w:ascii="Calibri" w:eastAsiaTheme="minorEastAsia" w:hAnsi="Calibri" w:cs="Times New Roman"/>
        </w:rPr>
      </w:pPr>
    </w:p>
    <w:p w14:paraId="25172376" w14:textId="1CB32D88" w:rsidR="00495BEF" w:rsidRPr="00495BEF" w:rsidRDefault="00495BEF" w:rsidP="005754ED">
      <w:pPr>
        <w:pStyle w:val="ListParagraph"/>
        <w:numPr>
          <w:ilvl w:val="0"/>
          <w:numId w:val="15"/>
        </w:numPr>
        <w:spacing w:after="0" w:line="240" w:lineRule="auto"/>
        <w:jc w:val="both"/>
        <w:rPr>
          <w:rFonts w:ascii="Times New Roman" w:eastAsia="Times New Roman" w:hAnsi="Times New Roman" w:cs="Times New Roman"/>
        </w:rPr>
      </w:pPr>
      <w:r w:rsidRPr="00495BEF">
        <w:rPr>
          <w:rFonts w:ascii="Arial" w:eastAsia="Times New Roman" w:hAnsi="Arial" w:cs="Times New Roman"/>
          <w:bCs/>
        </w:rPr>
        <w:t xml:space="preserve">Could his CSS arable options be used towards his EFA greening requirements? What impact if any would this have on his annual CSS payment? </w:t>
      </w:r>
      <w:r w:rsidRPr="00495BEF">
        <w:rPr>
          <w:rFonts w:ascii="Arial" w:eastAsia="Times New Roman" w:hAnsi="Arial" w:cs="Times New Roman"/>
          <w:bCs/>
        </w:rPr>
        <w:tab/>
      </w:r>
      <w:r w:rsidR="00304F22">
        <w:rPr>
          <w:rFonts w:ascii="Arial" w:eastAsia="Times New Roman" w:hAnsi="Arial" w:cs="Times New Roman"/>
          <w:bCs/>
        </w:rPr>
        <w:tab/>
      </w:r>
      <w:r w:rsidRPr="00495BEF">
        <w:rPr>
          <w:rFonts w:ascii="Arial" w:eastAsia="Times New Roman" w:hAnsi="Arial" w:cs="Times New Roman"/>
          <w:b/>
          <w:bCs/>
        </w:rPr>
        <w:t>(1 mark)</w:t>
      </w:r>
    </w:p>
    <w:p w14:paraId="3E88AEEC" w14:textId="77777777" w:rsidR="00495BEF" w:rsidRPr="00495BEF" w:rsidRDefault="00495BEF" w:rsidP="005754ED">
      <w:pPr>
        <w:spacing w:after="0" w:line="240" w:lineRule="auto"/>
        <w:ind w:left="720"/>
        <w:jc w:val="both"/>
        <w:rPr>
          <w:rFonts w:ascii="Times New Roman" w:eastAsia="Times New Roman" w:hAnsi="Times New Roman" w:cs="Times New Roman"/>
        </w:rPr>
      </w:pPr>
    </w:p>
    <w:p w14:paraId="35F0DA7A" w14:textId="1D46A631" w:rsidR="00304F22" w:rsidRPr="00304F22" w:rsidRDefault="00495BEF" w:rsidP="005754ED">
      <w:pPr>
        <w:pStyle w:val="ListParagraph"/>
        <w:numPr>
          <w:ilvl w:val="0"/>
          <w:numId w:val="15"/>
        </w:numPr>
        <w:spacing w:after="0" w:line="240" w:lineRule="auto"/>
        <w:jc w:val="both"/>
        <w:rPr>
          <w:rFonts w:ascii="Times New Roman" w:eastAsia="Times New Roman" w:hAnsi="Times New Roman" w:cs="Times New Roman"/>
        </w:rPr>
      </w:pPr>
      <w:r w:rsidRPr="00304F22">
        <w:rPr>
          <w:rFonts w:ascii="Arial" w:eastAsia="Times New Roman" w:hAnsi="Arial" w:cs="Times New Roman"/>
          <w:bCs/>
        </w:rPr>
        <w:t>Advise one alternative EFA option he could use a</w:t>
      </w:r>
      <w:r w:rsidR="00304F22" w:rsidRPr="00304F22">
        <w:rPr>
          <w:rFonts w:ascii="Arial" w:eastAsia="Times New Roman" w:hAnsi="Arial" w:cs="Times New Roman"/>
          <w:bCs/>
        </w:rPr>
        <w:t>nd the EFA weighting it carries</w:t>
      </w:r>
    </w:p>
    <w:p w14:paraId="202BEC73" w14:textId="5A9D8E35" w:rsidR="00495BEF" w:rsidRPr="00304F22" w:rsidRDefault="00495BEF" w:rsidP="005754ED">
      <w:pPr>
        <w:spacing w:after="0" w:line="240" w:lineRule="auto"/>
        <w:ind w:left="7200" w:firstLine="720"/>
        <w:jc w:val="both"/>
        <w:rPr>
          <w:rFonts w:ascii="Times New Roman" w:eastAsia="Times New Roman" w:hAnsi="Times New Roman" w:cs="Times New Roman"/>
        </w:rPr>
      </w:pPr>
      <w:r w:rsidRPr="00304F22">
        <w:rPr>
          <w:rFonts w:ascii="Arial" w:eastAsia="Times New Roman" w:hAnsi="Arial" w:cs="Times New Roman"/>
          <w:b/>
          <w:bCs/>
        </w:rPr>
        <w:t>(1 mark)</w:t>
      </w:r>
    </w:p>
    <w:p w14:paraId="7DF5C65B" w14:textId="77777777" w:rsidR="00495BEF" w:rsidRPr="00495BEF" w:rsidRDefault="00495BEF" w:rsidP="005754ED">
      <w:pPr>
        <w:spacing w:after="0" w:line="240" w:lineRule="auto"/>
        <w:ind w:left="720"/>
        <w:jc w:val="both"/>
        <w:rPr>
          <w:rFonts w:ascii="Times New Roman" w:eastAsia="Times New Roman" w:hAnsi="Times New Roman" w:cs="Times New Roman"/>
        </w:rPr>
      </w:pPr>
    </w:p>
    <w:p w14:paraId="76B33054" w14:textId="20E669FD" w:rsidR="00495BEF" w:rsidRPr="00495BEF" w:rsidRDefault="00495BEF" w:rsidP="005754ED">
      <w:pPr>
        <w:pStyle w:val="ListParagraph"/>
        <w:numPr>
          <w:ilvl w:val="0"/>
          <w:numId w:val="15"/>
        </w:numPr>
        <w:spacing w:after="0" w:line="240" w:lineRule="auto"/>
        <w:jc w:val="both"/>
        <w:rPr>
          <w:rFonts w:ascii="Times New Roman" w:eastAsia="Times New Roman" w:hAnsi="Times New Roman" w:cs="Times New Roman"/>
        </w:rPr>
      </w:pPr>
      <w:r w:rsidRPr="00495BEF">
        <w:rPr>
          <w:rFonts w:ascii="Arial" w:eastAsia="Times New Roman" w:hAnsi="Arial" w:cs="Times New Roman"/>
          <w:bCs/>
        </w:rPr>
        <w:t xml:space="preserve">Your client has received a phone call informing him of a Countryside Stewardship inspection. List the evidence and items he must prepare for the inspection based on the options included in his agreement: </w:t>
      </w:r>
      <w:r w:rsidRPr="00495BEF">
        <w:rPr>
          <w:rFonts w:ascii="Arial" w:eastAsia="Times New Roman" w:hAnsi="Arial" w:cs="Times New Roman"/>
          <w:bCs/>
        </w:rPr>
        <w:tab/>
      </w:r>
      <w:r w:rsidRPr="00495BEF">
        <w:rPr>
          <w:rFonts w:ascii="Arial" w:eastAsia="Times New Roman" w:hAnsi="Arial" w:cs="Times New Roman"/>
          <w:bCs/>
        </w:rPr>
        <w:tab/>
      </w:r>
      <w:r w:rsidRPr="00495BEF">
        <w:rPr>
          <w:rFonts w:ascii="Arial" w:eastAsia="Times New Roman" w:hAnsi="Arial" w:cs="Times New Roman"/>
          <w:bCs/>
        </w:rPr>
        <w:tab/>
      </w:r>
      <w:r w:rsidRPr="00495BEF">
        <w:rPr>
          <w:rFonts w:ascii="Arial" w:eastAsia="Times New Roman" w:hAnsi="Arial" w:cs="Times New Roman"/>
          <w:bCs/>
        </w:rPr>
        <w:tab/>
      </w:r>
      <w:r w:rsidRPr="00495BEF">
        <w:rPr>
          <w:rFonts w:ascii="Arial" w:eastAsia="Times New Roman" w:hAnsi="Arial" w:cs="Times New Roman"/>
          <w:bCs/>
        </w:rPr>
        <w:tab/>
      </w:r>
      <w:r w:rsidR="00304F22">
        <w:rPr>
          <w:rFonts w:ascii="Arial" w:eastAsia="Times New Roman" w:hAnsi="Arial" w:cs="Times New Roman"/>
          <w:bCs/>
        </w:rPr>
        <w:tab/>
      </w:r>
      <w:r w:rsidRPr="00495BEF">
        <w:rPr>
          <w:rFonts w:ascii="Arial" w:eastAsia="Times New Roman" w:hAnsi="Arial" w:cs="Times New Roman"/>
          <w:b/>
          <w:bCs/>
        </w:rPr>
        <w:t>(2 marks)</w:t>
      </w:r>
    </w:p>
    <w:p w14:paraId="5211691D" w14:textId="77777777" w:rsidR="00FA0FE0" w:rsidRPr="00495BEF" w:rsidRDefault="00FA0FE0" w:rsidP="005754ED">
      <w:pPr>
        <w:jc w:val="both"/>
        <w:rPr>
          <w:rFonts w:ascii="Arial" w:hAnsi="Arial" w:cs="Arial"/>
        </w:rPr>
      </w:pPr>
    </w:p>
    <w:p w14:paraId="00FA53C8" w14:textId="77777777" w:rsidR="00FA0FE0" w:rsidRPr="00BB0891" w:rsidRDefault="00FA0FE0" w:rsidP="005754ED">
      <w:pPr>
        <w:pStyle w:val="ListParagraph"/>
        <w:jc w:val="both"/>
        <w:rPr>
          <w:rFonts w:ascii="Arial" w:hAnsi="Arial" w:cs="Arial"/>
        </w:rPr>
      </w:pPr>
    </w:p>
    <w:p w14:paraId="225233ED" w14:textId="77777777" w:rsidR="00BB0891" w:rsidRPr="00BB0891" w:rsidRDefault="00BB0891" w:rsidP="005754ED">
      <w:pPr>
        <w:jc w:val="both"/>
        <w:rPr>
          <w:rFonts w:ascii="Arial" w:hAnsi="Arial"/>
          <w:b/>
          <w:sz w:val="22"/>
          <w:szCs w:val="22"/>
        </w:rPr>
      </w:pPr>
    </w:p>
    <w:p w14:paraId="49312B01" w14:textId="77777777" w:rsidR="00304F22" w:rsidRDefault="00304F22" w:rsidP="005754ED">
      <w:pPr>
        <w:spacing w:after="0" w:line="240" w:lineRule="auto"/>
        <w:jc w:val="both"/>
        <w:rPr>
          <w:rFonts w:ascii="Arial" w:hAnsi="Arial"/>
          <w:b/>
          <w:sz w:val="22"/>
          <w:szCs w:val="22"/>
        </w:rPr>
      </w:pPr>
      <w:r>
        <w:rPr>
          <w:rFonts w:ascii="Arial" w:hAnsi="Arial"/>
          <w:b/>
          <w:sz w:val="22"/>
          <w:szCs w:val="22"/>
        </w:rPr>
        <w:br w:type="page"/>
      </w:r>
    </w:p>
    <w:p w14:paraId="469EBF79" w14:textId="427CCF80" w:rsidR="00BB0891" w:rsidRPr="00BB0891" w:rsidRDefault="00BB0891" w:rsidP="005754ED">
      <w:pPr>
        <w:jc w:val="both"/>
        <w:rPr>
          <w:rFonts w:ascii="Arial" w:hAnsi="Arial"/>
          <w:b/>
          <w:sz w:val="22"/>
          <w:szCs w:val="22"/>
        </w:rPr>
      </w:pPr>
      <w:r w:rsidRPr="00BB0891">
        <w:rPr>
          <w:rFonts w:ascii="Arial" w:hAnsi="Arial"/>
          <w:b/>
          <w:sz w:val="22"/>
          <w:szCs w:val="22"/>
        </w:rPr>
        <w:t>QUESTION 4</w:t>
      </w:r>
    </w:p>
    <w:p w14:paraId="53245D85" w14:textId="394C4025" w:rsidR="00BB0891" w:rsidRPr="00BB0891" w:rsidRDefault="00BB0891" w:rsidP="005754ED">
      <w:pPr>
        <w:jc w:val="both"/>
        <w:rPr>
          <w:rFonts w:ascii="Arial" w:hAnsi="Arial"/>
          <w:b/>
          <w:sz w:val="22"/>
          <w:szCs w:val="22"/>
        </w:rPr>
      </w:pPr>
      <w:r w:rsidRPr="00BB0891">
        <w:rPr>
          <w:rFonts w:ascii="Arial" w:hAnsi="Arial"/>
          <w:sz w:val="22"/>
          <w:szCs w:val="22"/>
        </w:rPr>
        <w:t xml:space="preserve">You will be shown a building marked ‘Building </w:t>
      </w:r>
      <w:r w:rsidR="00304F22">
        <w:rPr>
          <w:rFonts w:ascii="Arial" w:hAnsi="Arial"/>
          <w:sz w:val="22"/>
          <w:szCs w:val="22"/>
        </w:rPr>
        <w:t>A</w:t>
      </w:r>
      <w:r w:rsidRPr="00BB0891">
        <w:rPr>
          <w:rFonts w:ascii="Arial" w:hAnsi="Arial"/>
          <w:sz w:val="22"/>
          <w:szCs w:val="22"/>
        </w:rPr>
        <w:t xml:space="preserve">’. The </w:t>
      </w:r>
      <w:proofErr w:type="gramStart"/>
      <w:r w:rsidRPr="00BB0891">
        <w:rPr>
          <w:rFonts w:ascii="Arial" w:hAnsi="Arial"/>
          <w:sz w:val="22"/>
          <w:szCs w:val="22"/>
        </w:rPr>
        <w:t>building was constructed by the tenant</w:t>
      </w:r>
      <w:proofErr w:type="gramEnd"/>
      <w:r w:rsidRPr="00BB0891">
        <w:rPr>
          <w:rFonts w:ascii="Arial" w:hAnsi="Arial"/>
          <w:sz w:val="22"/>
          <w:szCs w:val="22"/>
        </w:rPr>
        <w:t xml:space="preserve"> 10 years ago.</w:t>
      </w:r>
    </w:p>
    <w:p w14:paraId="3524ABFB" w14:textId="77777777" w:rsidR="00BB0891" w:rsidRPr="00304F22" w:rsidRDefault="00BB0891" w:rsidP="005754ED">
      <w:pPr>
        <w:spacing w:after="0" w:line="240" w:lineRule="auto"/>
        <w:jc w:val="both"/>
        <w:rPr>
          <w:rFonts w:ascii="Arial" w:hAnsi="Arial"/>
          <w:sz w:val="22"/>
          <w:szCs w:val="22"/>
        </w:rPr>
      </w:pPr>
      <w:r w:rsidRPr="00304F22">
        <w:rPr>
          <w:rFonts w:ascii="Arial" w:hAnsi="Arial"/>
          <w:sz w:val="22"/>
          <w:szCs w:val="22"/>
        </w:rPr>
        <w:t>Your client’s bank, as part of a valuation for loan security, has asked for an estimate for insurance purposes of the reinstatement costs of the building.</w:t>
      </w:r>
    </w:p>
    <w:p w14:paraId="5AE68EE7" w14:textId="77777777" w:rsidR="00BB0891" w:rsidRPr="00304F22" w:rsidRDefault="00BB0891" w:rsidP="005754ED">
      <w:pPr>
        <w:ind w:left="720"/>
        <w:jc w:val="both"/>
        <w:rPr>
          <w:rFonts w:ascii="Arial" w:hAnsi="Arial"/>
          <w:sz w:val="22"/>
          <w:szCs w:val="22"/>
        </w:rPr>
      </w:pPr>
    </w:p>
    <w:p w14:paraId="5A052223" w14:textId="36359BA5" w:rsidR="00BB0891" w:rsidRPr="00BB0891" w:rsidRDefault="00BB0891" w:rsidP="005754ED">
      <w:pPr>
        <w:pStyle w:val="ListParagraph"/>
        <w:numPr>
          <w:ilvl w:val="0"/>
          <w:numId w:val="26"/>
        </w:numPr>
        <w:tabs>
          <w:tab w:val="left" w:pos="709"/>
        </w:tabs>
        <w:spacing w:after="0" w:line="240" w:lineRule="auto"/>
        <w:contextualSpacing w:val="0"/>
        <w:jc w:val="both"/>
        <w:rPr>
          <w:rFonts w:ascii="Arial" w:hAnsi="Arial" w:cstheme="minorHAnsi"/>
        </w:rPr>
      </w:pPr>
      <w:r w:rsidRPr="00BB0891">
        <w:rPr>
          <w:rFonts w:ascii="Arial" w:hAnsi="Arial" w:cstheme="minorHAnsi"/>
        </w:rPr>
        <w:t>Provide a brief description of the building.</w:t>
      </w:r>
      <w:r w:rsidRPr="00BB0891">
        <w:rPr>
          <w:rFonts w:ascii="Arial" w:hAnsi="Arial" w:cstheme="minorHAnsi"/>
        </w:rPr>
        <w:tab/>
      </w:r>
      <w:r w:rsidRPr="00BB0891">
        <w:rPr>
          <w:rFonts w:ascii="Arial" w:hAnsi="Arial" w:cstheme="minorHAnsi"/>
        </w:rPr>
        <w:tab/>
      </w:r>
      <w:r w:rsidRPr="00BB0891">
        <w:rPr>
          <w:rFonts w:ascii="Arial" w:hAnsi="Arial" w:cstheme="minorHAnsi"/>
        </w:rPr>
        <w:tab/>
      </w:r>
      <w:r w:rsidR="00D16A6D">
        <w:rPr>
          <w:rFonts w:ascii="Arial" w:hAnsi="Arial" w:cstheme="minorHAnsi"/>
        </w:rPr>
        <w:tab/>
      </w:r>
      <w:r w:rsidR="005754ED">
        <w:rPr>
          <w:rFonts w:ascii="Arial" w:hAnsi="Arial" w:cstheme="minorHAnsi"/>
        </w:rPr>
        <w:tab/>
      </w:r>
      <w:r w:rsidRPr="00BB0891">
        <w:rPr>
          <w:rFonts w:ascii="Arial" w:hAnsi="Arial" w:cstheme="minorHAnsi"/>
          <w:b/>
        </w:rPr>
        <w:t>(2 marks)</w:t>
      </w:r>
    </w:p>
    <w:p w14:paraId="11FB79FA" w14:textId="77777777" w:rsidR="00BB0891" w:rsidRPr="00BB0891" w:rsidRDefault="00BB0891" w:rsidP="005754ED">
      <w:pPr>
        <w:pStyle w:val="ListParagraph"/>
        <w:spacing w:after="0" w:line="240" w:lineRule="auto"/>
        <w:ind w:left="1418"/>
        <w:contextualSpacing w:val="0"/>
        <w:jc w:val="both"/>
        <w:rPr>
          <w:rFonts w:ascii="Arial" w:hAnsi="Arial" w:cstheme="minorHAnsi"/>
        </w:rPr>
      </w:pPr>
    </w:p>
    <w:p w14:paraId="77831674" w14:textId="77777777" w:rsidR="00BB0891" w:rsidRPr="00BB0891" w:rsidRDefault="00BB0891" w:rsidP="005754ED">
      <w:pPr>
        <w:pStyle w:val="ListParagraph"/>
        <w:numPr>
          <w:ilvl w:val="0"/>
          <w:numId w:val="26"/>
        </w:numPr>
        <w:tabs>
          <w:tab w:val="left" w:pos="709"/>
        </w:tabs>
        <w:spacing w:after="0" w:line="240" w:lineRule="auto"/>
        <w:contextualSpacing w:val="0"/>
        <w:jc w:val="both"/>
        <w:rPr>
          <w:rFonts w:ascii="Arial" w:hAnsi="Arial" w:cstheme="minorHAnsi"/>
        </w:rPr>
      </w:pPr>
      <w:r w:rsidRPr="00BB0891">
        <w:rPr>
          <w:rFonts w:ascii="Arial" w:hAnsi="Arial" w:cstheme="minorHAnsi"/>
        </w:rPr>
        <w:t xml:space="preserve">Provide a valuation of the building for insurance purposes.  </w:t>
      </w:r>
    </w:p>
    <w:p w14:paraId="17779290" w14:textId="41A0CF13" w:rsidR="00304F22" w:rsidRPr="00304F22" w:rsidRDefault="00BB0891" w:rsidP="005754ED">
      <w:pPr>
        <w:pStyle w:val="ListParagraph"/>
        <w:tabs>
          <w:tab w:val="left" w:pos="709"/>
        </w:tabs>
        <w:spacing w:after="0" w:line="240" w:lineRule="auto"/>
        <w:ind w:left="709"/>
        <w:contextualSpacing w:val="0"/>
        <w:jc w:val="both"/>
        <w:rPr>
          <w:rFonts w:ascii="Arial" w:hAnsi="Arial" w:cstheme="minorHAnsi"/>
          <w:b/>
        </w:rPr>
      </w:pPr>
      <w:r w:rsidRPr="00BB0891">
        <w:rPr>
          <w:rFonts w:ascii="Arial" w:hAnsi="Arial" w:cstheme="minorHAnsi"/>
        </w:rPr>
        <w:t>You should show all calculations and workings.</w:t>
      </w:r>
      <w:r w:rsidRPr="00BB0891">
        <w:rPr>
          <w:rFonts w:ascii="Arial" w:hAnsi="Arial" w:cstheme="minorHAnsi"/>
        </w:rPr>
        <w:tab/>
      </w:r>
      <w:r w:rsidRPr="00BB0891">
        <w:rPr>
          <w:rFonts w:ascii="Arial" w:hAnsi="Arial" w:cstheme="minorHAnsi"/>
        </w:rPr>
        <w:tab/>
      </w:r>
      <w:r w:rsidR="00D16A6D">
        <w:rPr>
          <w:rFonts w:ascii="Arial" w:hAnsi="Arial" w:cstheme="minorHAnsi"/>
        </w:rPr>
        <w:tab/>
      </w:r>
      <w:r w:rsidR="005754ED">
        <w:rPr>
          <w:rFonts w:ascii="Arial" w:hAnsi="Arial" w:cstheme="minorHAnsi"/>
        </w:rPr>
        <w:tab/>
      </w:r>
      <w:r w:rsidRPr="00BB0891">
        <w:rPr>
          <w:rFonts w:ascii="Arial" w:hAnsi="Arial" w:cstheme="minorHAnsi"/>
          <w:b/>
        </w:rPr>
        <w:t>(3 marks)</w:t>
      </w:r>
    </w:p>
    <w:p w14:paraId="7B226C72" w14:textId="77777777" w:rsidR="00BB0891" w:rsidRPr="00BB0891" w:rsidRDefault="00BB0891" w:rsidP="005754ED">
      <w:pPr>
        <w:jc w:val="both"/>
        <w:rPr>
          <w:rFonts w:ascii="Arial" w:hAnsi="Arial"/>
          <w:sz w:val="22"/>
          <w:szCs w:val="22"/>
        </w:rPr>
      </w:pPr>
    </w:p>
    <w:p w14:paraId="72A7403B" w14:textId="77777777" w:rsidR="00BB0891" w:rsidRPr="00BB0891" w:rsidRDefault="00BB0891" w:rsidP="005754ED">
      <w:pPr>
        <w:pStyle w:val="ListParagraph"/>
        <w:spacing w:after="0" w:line="240" w:lineRule="auto"/>
        <w:ind w:left="709"/>
        <w:contextualSpacing w:val="0"/>
        <w:jc w:val="both"/>
        <w:rPr>
          <w:rFonts w:ascii="Arial" w:hAnsi="Arial" w:cstheme="minorHAnsi"/>
        </w:rPr>
      </w:pPr>
      <w:r w:rsidRPr="00BB0891">
        <w:rPr>
          <w:rFonts w:ascii="Arial" w:hAnsi="Arial" w:cstheme="minorHAnsi"/>
        </w:rPr>
        <w:t>For the purposes of this question only, you are to assume that a valid notice to quit has been served upon the tenant and which terminated as of Michaelmas 2018. Provide a value for the building at the end of the tenancy assuming:</w:t>
      </w:r>
    </w:p>
    <w:p w14:paraId="6B64DE9D" w14:textId="77777777" w:rsidR="005754ED" w:rsidRDefault="005754ED" w:rsidP="005754ED">
      <w:pPr>
        <w:jc w:val="both"/>
        <w:rPr>
          <w:rFonts w:ascii="Arial" w:hAnsi="Arial"/>
          <w:sz w:val="22"/>
          <w:szCs w:val="22"/>
        </w:rPr>
      </w:pPr>
    </w:p>
    <w:p w14:paraId="136A7113" w14:textId="21CC1B1B" w:rsidR="00616B5F" w:rsidRPr="00616B5F" w:rsidRDefault="00BB0891" w:rsidP="00616B5F">
      <w:pPr>
        <w:pStyle w:val="ListParagraph"/>
        <w:numPr>
          <w:ilvl w:val="0"/>
          <w:numId w:val="28"/>
        </w:numPr>
        <w:jc w:val="both"/>
        <w:rPr>
          <w:rFonts w:ascii="Arial" w:hAnsi="Arial"/>
        </w:rPr>
      </w:pPr>
      <w:r w:rsidRPr="005754ED">
        <w:rPr>
          <w:rFonts w:ascii="Arial" w:hAnsi="Arial"/>
        </w:rPr>
        <w:t>It is a tenant fixture and the landlord has opted to purchase the building. Give the basis of valuation.</w:t>
      </w:r>
      <w:r w:rsidRPr="005754ED">
        <w:rPr>
          <w:rFonts w:ascii="Arial" w:hAnsi="Arial"/>
        </w:rPr>
        <w:tab/>
      </w:r>
      <w:r w:rsidRPr="005754ED">
        <w:rPr>
          <w:rFonts w:ascii="Arial" w:hAnsi="Arial"/>
        </w:rPr>
        <w:tab/>
      </w:r>
      <w:r w:rsidRPr="005754ED">
        <w:rPr>
          <w:rFonts w:ascii="Arial" w:hAnsi="Arial"/>
        </w:rPr>
        <w:tab/>
      </w:r>
      <w:r w:rsidRPr="005754ED">
        <w:rPr>
          <w:rFonts w:ascii="Arial" w:hAnsi="Arial"/>
        </w:rPr>
        <w:tab/>
      </w:r>
      <w:r w:rsidRPr="005754ED">
        <w:rPr>
          <w:rFonts w:ascii="Arial" w:hAnsi="Arial"/>
        </w:rPr>
        <w:tab/>
      </w:r>
      <w:r w:rsidRPr="005754ED">
        <w:rPr>
          <w:rFonts w:ascii="Arial" w:hAnsi="Arial"/>
        </w:rPr>
        <w:tab/>
      </w:r>
      <w:r w:rsidRPr="005754ED">
        <w:rPr>
          <w:rFonts w:ascii="Arial" w:hAnsi="Arial"/>
        </w:rPr>
        <w:tab/>
      </w:r>
      <w:r w:rsidR="005754ED" w:rsidRPr="005754ED">
        <w:rPr>
          <w:rFonts w:ascii="Arial" w:hAnsi="Arial"/>
        </w:rPr>
        <w:tab/>
      </w:r>
      <w:r w:rsidR="00616B5F">
        <w:rPr>
          <w:rFonts w:ascii="Arial" w:hAnsi="Arial"/>
        </w:rPr>
        <w:tab/>
      </w:r>
      <w:r w:rsidRPr="005754ED">
        <w:rPr>
          <w:rFonts w:ascii="Arial" w:hAnsi="Arial"/>
          <w:b/>
        </w:rPr>
        <w:t>(2 marks)</w:t>
      </w:r>
    </w:p>
    <w:p w14:paraId="6883C291" w14:textId="77777777" w:rsidR="00616B5F" w:rsidRPr="00616B5F" w:rsidRDefault="00616B5F" w:rsidP="00616B5F">
      <w:pPr>
        <w:pStyle w:val="ListParagraph"/>
        <w:jc w:val="both"/>
        <w:rPr>
          <w:rFonts w:ascii="Arial" w:hAnsi="Arial"/>
        </w:rPr>
      </w:pPr>
    </w:p>
    <w:p w14:paraId="698FDE67" w14:textId="2E3899E6" w:rsidR="00BB0891" w:rsidRPr="00616B5F" w:rsidRDefault="00BB0891" w:rsidP="00616B5F">
      <w:pPr>
        <w:pStyle w:val="ListParagraph"/>
        <w:numPr>
          <w:ilvl w:val="0"/>
          <w:numId w:val="28"/>
        </w:numPr>
        <w:jc w:val="both"/>
        <w:rPr>
          <w:rFonts w:ascii="Arial" w:hAnsi="Arial"/>
        </w:rPr>
      </w:pPr>
      <w:r w:rsidRPr="00616B5F">
        <w:rPr>
          <w:rFonts w:ascii="Arial" w:hAnsi="Arial"/>
        </w:rPr>
        <w:t>It is a tenant’s improvement with unconditional landlord’s consent.</w:t>
      </w:r>
      <w:r w:rsidRPr="00616B5F">
        <w:rPr>
          <w:rFonts w:ascii="Arial" w:hAnsi="Arial"/>
        </w:rPr>
        <w:tab/>
      </w:r>
      <w:r w:rsidR="00616B5F" w:rsidRPr="00616B5F">
        <w:rPr>
          <w:rFonts w:ascii="Arial" w:hAnsi="Arial"/>
        </w:rPr>
        <w:tab/>
      </w:r>
      <w:r w:rsidRPr="00616B5F">
        <w:rPr>
          <w:rFonts w:ascii="Arial" w:hAnsi="Arial"/>
          <w:b/>
        </w:rPr>
        <w:t>(2 marks)</w:t>
      </w:r>
    </w:p>
    <w:p w14:paraId="4C74E425" w14:textId="77777777" w:rsidR="00616B5F" w:rsidRDefault="00616B5F" w:rsidP="00616B5F">
      <w:pPr>
        <w:pStyle w:val="ListParagraph"/>
        <w:jc w:val="both"/>
        <w:rPr>
          <w:rFonts w:ascii="Arial" w:hAnsi="Arial"/>
        </w:rPr>
      </w:pPr>
    </w:p>
    <w:p w14:paraId="4F540F53" w14:textId="3249C12F" w:rsidR="00BB0891" w:rsidRPr="005754ED" w:rsidRDefault="00BB0891" w:rsidP="00616B5F">
      <w:pPr>
        <w:pStyle w:val="ListParagraph"/>
        <w:numPr>
          <w:ilvl w:val="0"/>
          <w:numId w:val="28"/>
        </w:numPr>
        <w:jc w:val="both"/>
        <w:rPr>
          <w:rFonts w:ascii="Arial" w:hAnsi="Arial"/>
          <w:b/>
        </w:rPr>
      </w:pPr>
      <w:r w:rsidRPr="005754ED">
        <w:rPr>
          <w:rFonts w:ascii="Arial" w:hAnsi="Arial"/>
        </w:rPr>
        <w:t xml:space="preserve">Under which section of the AHA 1986 must Notice be served by either party on the other in order to enforce a claim for compensation at the end of the tenancy and what is the time limit by when the Notice has to be served? </w:t>
      </w:r>
      <w:r w:rsidR="00616B5F">
        <w:rPr>
          <w:rFonts w:ascii="Arial" w:hAnsi="Arial"/>
        </w:rPr>
        <w:tab/>
      </w:r>
      <w:r w:rsidR="00616B5F">
        <w:rPr>
          <w:rFonts w:ascii="Arial" w:hAnsi="Arial"/>
        </w:rPr>
        <w:tab/>
      </w:r>
      <w:r w:rsidR="00616B5F">
        <w:rPr>
          <w:rFonts w:ascii="Arial" w:hAnsi="Arial"/>
        </w:rPr>
        <w:tab/>
      </w:r>
      <w:r w:rsidR="00616B5F">
        <w:rPr>
          <w:rFonts w:ascii="Arial" w:hAnsi="Arial"/>
        </w:rPr>
        <w:tab/>
      </w:r>
      <w:r w:rsidRPr="005754ED">
        <w:rPr>
          <w:rFonts w:ascii="Arial" w:hAnsi="Arial"/>
          <w:b/>
        </w:rPr>
        <w:t>(1 mark)</w:t>
      </w:r>
    </w:p>
    <w:p w14:paraId="19892949" w14:textId="77777777" w:rsidR="00616B5F" w:rsidRDefault="00616B5F" w:rsidP="00616B5F">
      <w:pPr>
        <w:pStyle w:val="ListParagraph"/>
        <w:jc w:val="both"/>
        <w:rPr>
          <w:rFonts w:ascii="Arial" w:hAnsi="Arial"/>
        </w:rPr>
      </w:pPr>
    </w:p>
    <w:p w14:paraId="44B88EAC" w14:textId="3E019BCD" w:rsidR="00BB0891" w:rsidRPr="00616B5F" w:rsidRDefault="00BB0891" w:rsidP="00616B5F">
      <w:pPr>
        <w:pStyle w:val="ListParagraph"/>
        <w:numPr>
          <w:ilvl w:val="0"/>
          <w:numId w:val="28"/>
        </w:numPr>
        <w:jc w:val="both"/>
        <w:rPr>
          <w:rFonts w:ascii="Arial" w:hAnsi="Arial"/>
        </w:rPr>
      </w:pPr>
      <w:r w:rsidRPr="00616B5F">
        <w:rPr>
          <w:rFonts w:ascii="Arial" w:hAnsi="Arial"/>
        </w:rPr>
        <w:t>Describe three main differences between the fixture regime under a FBT and</w:t>
      </w:r>
      <w:r w:rsidR="00304F22" w:rsidRPr="00616B5F">
        <w:rPr>
          <w:rFonts w:ascii="Arial" w:hAnsi="Arial"/>
        </w:rPr>
        <w:t xml:space="preserve"> </w:t>
      </w:r>
      <w:r w:rsidRPr="00616B5F">
        <w:rPr>
          <w:rFonts w:ascii="Arial" w:hAnsi="Arial"/>
        </w:rPr>
        <w:t xml:space="preserve">an AHA tenancy. </w:t>
      </w:r>
      <w:r w:rsidR="00D16A6D" w:rsidRPr="00616B5F">
        <w:rPr>
          <w:rFonts w:ascii="Arial" w:hAnsi="Arial"/>
        </w:rPr>
        <w:tab/>
      </w:r>
      <w:r w:rsidR="00D16A6D" w:rsidRPr="00616B5F">
        <w:rPr>
          <w:rFonts w:ascii="Arial" w:hAnsi="Arial"/>
        </w:rPr>
        <w:tab/>
      </w:r>
      <w:r w:rsidR="00D16A6D" w:rsidRPr="00616B5F">
        <w:rPr>
          <w:rFonts w:ascii="Arial" w:hAnsi="Arial"/>
        </w:rPr>
        <w:tab/>
      </w:r>
      <w:r w:rsidR="00D16A6D" w:rsidRPr="00616B5F">
        <w:rPr>
          <w:rFonts w:ascii="Arial" w:hAnsi="Arial"/>
        </w:rPr>
        <w:tab/>
      </w:r>
      <w:r w:rsidR="00D16A6D" w:rsidRPr="00616B5F">
        <w:rPr>
          <w:rFonts w:ascii="Arial" w:hAnsi="Arial"/>
        </w:rPr>
        <w:tab/>
      </w:r>
      <w:r w:rsidR="00D16A6D" w:rsidRPr="00616B5F">
        <w:rPr>
          <w:rFonts w:ascii="Arial" w:hAnsi="Arial"/>
        </w:rPr>
        <w:tab/>
      </w:r>
      <w:r w:rsidR="00D16A6D" w:rsidRPr="00616B5F">
        <w:rPr>
          <w:rFonts w:ascii="Arial" w:hAnsi="Arial"/>
        </w:rPr>
        <w:tab/>
      </w:r>
      <w:r w:rsidR="00304F22" w:rsidRPr="00616B5F">
        <w:rPr>
          <w:rFonts w:ascii="Arial" w:hAnsi="Arial"/>
        </w:rPr>
        <w:tab/>
      </w:r>
      <w:r w:rsidR="00616B5F">
        <w:rPr>
          <w:rFonts w:ascii="Arial" w:hAnsi="Arial"/>
        </w:rPr>
        <w:tab/>
      </w:r>
      <w:r w:rsidRPr="00616B5F">
        <w:rPr>
          <w:rFonts w:ascii="Arial" w:hAnsi="Arial"/>
          <w:b/>
        </w:rPr>
        <w:t>(3 marks)</w:t>
      </w:r>
    </w:p>
    <w:p w14:paraId="77464382" w14:textId="77777777" w:rsidR="00BB0891" w:rsidRPr="00BB0891" w:rsidRDefault="00BB0891" w:rsidP="005754ED">
      <w:pPr>
        <w:ind w:left="1440" w:hanging="731"/>
        <w:jc w:val="both"/>
        <w:rPr>
          <w:rFonts w:ascii="Arial" w:hAnsi="Arial"/>
          <w:b/>
          <w:sz w:val="22"/>
          <w:szCs w:val="22"/>
        </w:rPr>
      </w:pPr>
    </w:p>
    <w:p w14:paraId="5D98C910" w14:textId="427B09CF" w:rsidR="00BB0891" w:rsidRPr="00616B5F" w:rsidRDefault="00BB0891" w:rsidP="00616B5F">
      <w:pPr>
        <w:pStyle w:val="ListParagraph"/>
        <w:numPr>
          <w:ilvl w:val="0"/>
          <w:numId w:val="28"/>
        </w:numPr>
        <w:jc w:val="both"/>
        <w:rPr>
          <w:rFonts w:ascii="Arial" w:hAnsi="Arial"/>
        </w:rPr>
      </w:pPr>
      <w:r w:rsidRPr="00616B5F">
        <w:rPr>
          <w:rFonts w:ascii="Arial" w:hAnsi="Arial"/>
        </w:rPr>
        <w:t xml:space="preserve">Outline the basis of end of tenancy compensation for Building </w:t>
      </w:r>
      <w:proofErr w:type="gramStart"/>
      <w:r w:rsidR="00BC1DC0">
        <w:rPr>
          <w:rFonts w:ascii="Arial" w:hAnsi="Arial"/>
        </w:rPr>
        <w:t>A</w:t>
      </w:r>
      <w:bookmarkStart w:id="0" w:name="_GoBack"/>
      <w:bookmarkEnd w:id="0"/>
      <w:proofErr w:type="gramEnd"/>
      <w:r w:rsidRPr="00616B5F">
        <w:rPr>
          <w:rFonts w:ascii="Arial" w:hAnsi="Arial"/>
        </w:rPr>
        <w:t xml:space="preserve"> assuming it had unconditional landlord’s consent under a FBT and the methodology you would adopt in assessing the level of compensation. </w:t>
      </w:r>
      <w:r w:rsidR="00D16A6D" w:rsidRPr="00616B5F">
        <w:rPr>
          <w:rFonts w:ascii="Arial" w:hAnsi="Arial"/>
        </w:rPr>
        <w:tab/>
      </w:r>
      <w:r w:rsidR="00D16A6D" w:rsidRPr="00616B5F">
        <w:rPr>
          <w:rFonts w:ascii="Arial" w:hAnsi="Arial"/>
        </w:rPr>
        <w:tab/>
      </w:r>
      <w:r w:rsidR="00D16A6D" w:rsidRPr="00616B5F">
        <w:rPr>
          <w:rFonts w:ascii="Arial" w:hAnsi="Arial"/>
        </w:rPr>
        <w:tab/>
      </w:r>
      <w:r w:rsidR="00616B5F">
        <w:rPr>
          <w:rFonts w:ascii="Arial" w:hAnsi="Arial"/>
        </w:rPr>
        <w:tab/>
      </w:r>
      <w:r w:rsidR="00616B5F">
        <w:rPr>
          <w:rFonts w:ascii="Arial" w:hAnsi="Arial"/>
        </w:rPr>
        <w:tab/>
      </w:r>
      <w:r w:rsidRPr="00616B5F">
        <w:rPr>
          <w:rFonts w:ascii="Arial" w:hAnsi="Arial"/>
          <w:b/>
        </w:rPr>
        <w:t>(2 marks)</w:t>
      </w:r>
    </w:p>
    <w:p w14:paraId="056E1E7A" w14:textId="77777777" w:rsidR="00FA0FE0" w:rsidRDefault="00FA0FE0" w:rsidP="005754ED">
      <w:pPr>
        <w:spacing w:after="0" w:line="240" w:lineRule="auto"/>
        <w:jc w:val="both"/>
        <w:rPr>
          <w:rFonts w:ascii="Arial" w:hAnsi="Arial"/>
          <w:b/>
          <w:sz w:val="22"/>
          <w:szCs w:val="22"/>
        </w:rPr>
      </w:pPr>
      <w:r>
        <w:rPr>
          <w:rFonts w:ascii="Arial" w:hAnsi="Arial"/>
          <w:b/>
          <w:sz w:val="22"/>
          <w:szCs w:val="22"/>
        </w:rPr>
        <w:br w:type="page"/>
      </w:r>
    </w:p>
    <w:p w14:paraId="496647F3" w14:textId="5524F23E" w:rsidR="00BB0891" w:rsidRPr="00BB0891" w:rsidRDefault="00BB0891" w:rsidP="005754ED">
      <w:pPr>
        <w:jc w:val="both"/>
        <w:rPr>
          <w:rFonts w:ascii="Arial" w:hAnsi="Arial"/>
          <w:b/>
          <w:sz w:val="22"/>
          <w:szCs w:val="22"/>
        </w:rPr>
      </w:pPr>
      <w:r w:rsidRPr="00BB0891">
        <w:rPr>
          <w:rFonts w:ascii="Arial" w:hAnsi="Arial"/>
          <w:b/>
          <w:sz w:val="22"/>
          <w:szCs w:val="22"/>
        </w:rPr>
        <w:t>QUESTION 5</w:t>
      </w:r>
    </w:p>
    <w:p w14:paraId="73E306A6" w14:textId="72E6DA77" w:rsidR="00BB0891" w:rsidRPr="00BB0891" w:rsidRDefault="00BB0891" w:rsidP="005754ED">
      <w:pPr>
        <w:spacing w:after="0" w:line="240" w:lineRule="auto"/>
        <w:jc w:val="both"/>
        <w:rPr>
          <w:rFonts w:ascii="Arial" w:hAnsi="Arial" w:cs="Arial"/>
          <w:sz w:val="22"/>
          <w:szCs w:val="22"/>
        </w:rPr>
      </w:pPr>
      <w:r w:rsidRPr="00BB0891">
        <w:rPr>
          <w:rFonts w:ascii="Arial" w:hAnsi="Arial" w:cs="Arial"/>
          <w:sz w:val="22"/>
          <w:szCs w:val="22"/>
        </w:rPr>
        <w:t xml:space="preserve">Building </w:t>
      </w:r>
      <w:r w:rsidR="00304F22">
        <w:rPr>
          <w:rFonts w:ascii="Arial" w:hAnsi="Arial" w:cs="Arial"/>
          <w:sz w:val="22"/>
          <w:szCs w:val="22"/>
        </w:rPr>
        <w:t>B</w:t>
      </w:r>
      <w:r w:rsidRPr="00BB0891">
        <w:rPr>
          <w:rFonts w:ascii="Arial" w:hAnsi="Arial" w:cs="Arial"/>
          <w:sz w:val="22"/>
          <w:szCs w:val="22"/>
        </w:rPr>
        <w:t xml:space="preserve"> is a redundant </w:t>
      </w:r>
      <w:r w:rsidR="003B682A">
        <w:rPr>
          <w:rFonts w:ascii="Arial" w:hAnsi="Arial" w:cs="Arial"/>
          <w:sz w:val="22"/>
          <w:szCs w:val="22"/>
        </w:rPr>
        <w:t>b</w:t>
      </w:r>
      <w:r w:rsidRPr="00BB0891">
        <w:rPr>
          <w:rFonts w:ascii="Arial" w:hAnsi="Arial" w:cs="Arial"/>
          <w:sz w:val="22"/>
          <w:szCs w:val="22"/>
        </w:rPr>
        <w:t>arn formerly used for agricultural purposes measuring 9.00m x 41.00m.  The Landlord of the holding would like to explore planning opportunities for the residential conversion of the building into two dwellings and requires your advice on the following. There are no Listed buildings nearby and the building does not fall within any specific local or national planning designations.</w:t>
      </w:r>
    </w:p>
    <w:p w14:paraId="6782F22F" w14:textId="77777777" w:rsidR="00BB0891" w:rsidRPr="00BB0891" w:rsidRDefault="00BB0891" w:rsidP="005754ED">
      <w:pPr>
        <w:spacing w:after="0" w:line="240" w:lineRule="auto"/>
        <w:jc w:val="both"/>
        <w:rPr>
          <w:rFonts w:ascii="Arial" w:hAnsi="Arial" w:cs="Arial"/>
          <w:sz w:val="22"/>
          <w:szCs w:val="22"/>
        </w:rPr>
      </w:pPr>
    </w:p>
    <w:p w14:paraId="2591D3DC" w14:textId="77777777" w:rsidR="00BB0891" w:rsidRPr="00BB0891" w:rsidRDefault="00BB0891" w:rsidP="005754ED">
      <w:pPr>
        <w:spacing w:after="0" w:line="240" w:lineRule="auto"/>
        <w:jc w:val="both"/>
        <w:rPr>
          <w:rFonts w:ascii="Arial" w:hAnsi="Arial" w:cs="Arial"/>
          <w:sz w:val="22"/>
          <w:szCs w:val="22"/>
        </w:rPr>
      </w:pPr>
      <w:r w:rsidRPr="00BB0891">
        <w:rPr>
          <w:rFonts w:ascii="Arial" w:hAnsi="Arial" w:cs="Arial"/>
          <w:sz w:val="22"/>
          <w:szCs w:val="22"/>
        </w:rPr>
        <w:t xml:space="preserve">The Landlord is considering a potential residential conversion under the Class Q rules defined in the Town and Country Planning (General Permitted Development) (England) (Amendment) Order 2018. </w:t>
      </w:r>
    </w:p>
    <w:p w14:paraId="66797024" w14:textId="77777777" w:rsidR="00BB0891" w:rsidRPr="00BB0891" w:rsidRDefault="00BB0891" w:rsidP="005754ED">
      <w:pPr>
        <w:spacing w:after="0" w:line="240" w:lineRule="auto"/>
        <w:jc w:val="both"/>
        <w:rPr>
          <w:rFonts w:ascii="Arial" w:hAnsi="Arial" w:cs="Arial"/>
          <w:sz w:val="22"/>
          <w:szCs w:val="22"/>
        </w:rPr>
      </w:pPr>
    </w:p>
    <w:p w14:paraId="6C93DBA6" w14:textId="77777777" w:rsidR="00FA0FE0" w:rsidRDefault="00BB0891" w:rsidP="005754ED">
      <w:pPr>
        <w:spacing w:after="0" w:line="240" w:lineRule="auto"/>
        <w:jc w:val="both"/>
        <w:rPr>
          <w:rFonts w:ascii="Arial" w:hAnsi="Arial" w:cs="Arial"/>
          <w:sz w:val="22"/>
          <w:szCs w:val="22"/>
        </w:rPr>
      </w:pPr>
      <w:r w:rsidRPr="00BB0891">
        <w:rPr>
          <w:rFonts w:ascii="Arial" w:hAnsi="Arial" w:cs="Arial"/>
          <w:sz w:val="22"/>
          <w:szCs w:val="22"/>
        </w:rPr>
        <w:t xml:space="preserve">A. What is the maximum total permitted floor area for residential conversion under Class Q? </w:t>
      </w:r>
    </w:p>
    <w:p w14:paraId="5BD01162" w14:textId="7F5E6B62" w:rsidR="00BB0891" w:rsidRPr="00BB0891" w:rsidRDefault="00BB0891" w:rsidP="005754ED">
      <w:pPr>
        <w:spacing w:after="0" w:line="240" w:lineRule="auto"/>
        <w:ind w:left="7200" w:firstLine="720"/>
        <w:jc w:val="both"/>
        <w:rPr>
          <w:rFonts w:ascii="Arial" w:hAnsi="Arial" w:cs="Arial"/>
          <w:b/>
          <w:sz w:val="22"/>
          <w:szCs w:val="22"/>
        </w:rPr>
      </w:pPr>
      <w:r w:rsidRPr="00BB0891">
        <w:rPr>
          <w:rFonts w:ascii="Arial" w:hAnsi="Arial" w:cs="Arial"/>
          <w:b/>
          <w:sz w:val="22"/>
          <w:szCs w:val="22"/>
        </w:rPr>
        <w:t>(1 mark)</w:t>
      </w:r>
    </w:p>
    <w:p w14:paraId="5837C38D" w14:textId="77777777" w:rsidR="00BB0891" w:rsidRPr="00BB0891" w:rsidRDefault="00BB0891" w:rsidP="005754ED">
      <w:pPr>
        <w:spacing w:after="0" w:line="240" w:lineRule="auto"/>
        <w:jc w:val="both"/>
        <w:rPr>
          <w:rFonts w:ascii="Arial" w:hAnsi="Arial" w:cs="Arial"/>
          <w:sz w:val="22"/>
          <w:szCs w:val="22"/>
        </w:rPr>
      </w:pPr>
    </w:p>
    <w:p w14:paraId="6E55E817" w14:textId="14AE33BA" w:rsidR="00BB0891" w:rsidRPr="00BB0891" w:rsidRDefault="00BB0891" w:rsidP="005754ED">
      <w:pPr>
        <w:spacing w:after="0" w:line="240" w:lineRule="auto"/>
        <w:jc w:val="both"/>
        <w:rPr>
          <w:rFonts w:ascii="Arial" w:hAnsi="Arial" w:cs="Arial"/>
          <w:sz w:val="22"/>
          <w:szCs w:val="22"/>
        </w:rPr>
      </w:pPr>
      <w:r w:rsidRPr="00BB0891">
        <w:rPr>
          <w:rFonts w:ascii="Arial" w:hAnsi="Arial" w:cs="Arial"/>
          <w:sz w:val="22"/>
          <w:szCs w:val="22"/>
        </w:rPr>
        <w:t xml:space="preserve">B. What is the maximum permitted floor area of a smaller dwelling house as referred to under the Class Q definition? </w:t>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Pr="00BB0891">
        <w:rPr>
          <w:rFonts w:ascii="Arial" w:hAnsi="Arial" w:cs="Arial"/>
          <w:b/>
          <w:sz w:val="22"/>
          <w:szCs w:val="22"/>
        </w:rPr>
        <w:t>(1 mark)</w:t>
      </w:r>
    </w:p>
    <w:p w14:paraId="70B59B76" w14:textId="77777777" w:rsidR="00BB0891" w:rsidRPr="00BB0891" w:rsidRDefault="00BB0891" w:rsidP="005754ED">
      <w:pPr>
        <w:spacing w:after="0" w:line="240" w:lineRule="auto"/>
        <w:jc w:val="both"/>
        <w:rPr>
          <w:rFonts w:ascii="Arial" w:hAnsi="Arial" w:cs="Arial"/>
          <w:sz w:val="22"/>
          <w:szCs w:val="22"/>
        </w:rPr>
      </w:pPr>
    </w:p>
    <w:p w14:paraId="0219E74C" w14:textId="7A031BEB" w:rsidR="00BB0891" w:rsidRPr="00BB0891" w:rsidRDefault="00BB0891" w:rsidP="005754ED">
      <w:pPr>
        <w:spacing w:after="0" w:line="240" w:lineRule="auto"/>
        <w:jc w:val="both"/>
        <w:rPr>
          <w:rFonts w:ascii="Arial" w:hAnsi="Arial" w:cs="Arial"/>
          <w:sz w:val="22"/>
          <w:szCs w:val="22"/>
        </w:rPr>
      </w:pPr>
      <w:r w:rsidRPr="00BB0891">
        <w:rPr>
          <w:rFonts w:ascii="Arial" w:hAnsi="Arial" w:cs="Arial"/>
          <w:sz w:val="22"/>
          <w:szCs w:val="22"/>
        </w:rPr>
        <w:t xml:space="preserve">C. What is the maximum total number of dwelling houses permitted under Class Q, and how many of these can be larger dwelling houses? </w:t>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Pr="00BB0891">
        <w:rPr>
          <w:rFonts w:ascii="Arial" w:hAnsi="Arial" w:cs="Arial"/>
          <w:b/>
          <w:sz w:val="22"/>
          <w:szCs w:val="22"/>
        </w:rPr>
        <w:t>(2 marks)</w:t>
      </w:r>
    </w:p>
    <w:p w14:paraId="36CAF19A" w14:textId="77777777" w:rsidR="00BB0891" w:rsidRPr="00BB0891" w:rsidRDefault="00BB0891" w:rsidP="005754ED">
      <w:pPr>
        <w:autoSpaceDE w:val="0"/>
        <w:autoSpaceDN w:val="0"/>
        <w:adjustRightInd w:val="0"/>
        <w:spacing w:after="0" w:line="240" w:lineRule="auto"/>
        <w:jc w:val="both"/>
        <w:rPr>
          <w:rFonts w:ascii="Arial" w:hAnsi="Arial" w:cs="Arial"/>
          <w:sz w:val="22"/>
          <w:szCs w:val="22"/>
        </w:rPr>
      </w:pPr>
    </w:p>
    <w:p w14:paraId="22A3741F" w14:textId="77777777" w:rsidR="00BB0891" w:rsidRPr="00BB0891" w:rsidRDefault="00BB0891" w:rsidP="005754ED">
      <w:pPr>
        <w:spacing w:after="0" w:line="240" w:lineRule="auto"/>
        <w:jc w:val="both"/>
        <w:rPr>
          <w:rFonts w:ascii="Arial" w:hAnsi="Arial" w:cs="Arial"/>
          <w:sz w:val="22"/>
          <w:szCs w:val="22"/>
        </w:rPr>
      </w:pPr>
      <w:r w:rsidRPr="00BB0891">
        <w:rPr>
          <w:rFonts w:ascii="Arial" w:hAnsi="Arial" w:cs="Arial"/>
          <w:sz w:val="22"/>
          <w:szCs w:val="22"/>
        </w:rPr>
        <w:t>Following the outcome of pre-application advice, the Landlord has opted to submit a full planning application to the local planning authority.</w:t>
      </w:r>
    </w:p>
    <w:p w14:paraId="73AA8534" w14:textId="77777777" w:rsidR="00BB0891" w:rsidRPr="00BB0891" w:rsidRDefault="00BB0891" w:rsidP="005754ED">
      <w:pPr>
        <w:spacing w:after="0" w:line="240" w:lineRule="auto"/>
        <w:jc w:val="both"/>
        <w:rPr>
          <w:rFonts w:ascii="Arial" w:hAnsi="Arial" w:cs="Arial"/>
          <w:sz w:val="22"/>
          <w:szCs w:val="22"/>
        </w:rPr>
      </w:pPr>
    </w:p>
    <w:p w14:paraId="6FC501B7" w14:textId="6452ECCC" w:rsidR="00BB0891" w:rsidRPr="00BB0891" w:rsidRDefault="00BB0891" w:rsidP="005754ED">
      <w:pPr>
        <w:spacing w:after="0" w:line="240" w:lineRule="auto"/>
        <w:jc w:val="both"/>
        <w:rPr>
          <w:rFonts w:ascii="Arial" w:hAnsi="Arial" w:cs="Arial"/>
          <w:b/>
          <w:sz w:val="22"/>
          <w:szCs w:val="22"/>
        </w:rPr>
      </w:pPr>
      <w:r w:rsidRPr="00BB0891">
        <w:rPr>
          <w:rFonts w:ascii="Arial" w:hAnsi="Arial" w:cs="Arial"/>
          <w:sz w:val="22"/>
          <w:szCs w:val="22"/>
        </w:rPr>
        <w:t xml:space="preserve">D. Provide a bullet point list of the documents/information you would expect to submit for this type of application. </w:t>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Pr="00BB0891">
        <w:rPr>
          <w:rFonts w:ascii="Arial" w:hAnsi="Arial" w:cs="Arial"/>
          <w:b/>
          <w:sz w:val="22"/>
          <w:szCs w:val="22"/>
        </w:rPr>
        <w:t>(5 marks)</w:t>
      </w:r>
    </w:p>
    <w:p w14:paraId="73DFC3FC" w14:textId="77777777" w:rsidR="00BB0891" w:rsidRPr="00BB0891" w:rsidRDefault="00BB0891" w:rsidP="005754ED">
      <w:pPr>
        <w:spacing w:after="0" w:line="240" w:lineRule="auto"/>
        <w:jc w:val="both"/>
        <w:rPr>
          <w:rFonts w:ascii="Arial" w:hAnsi="Arial" w:cs="Arial"/>
          <w:b/>
          <w:sz w:val="22"/>
          <w:szCs w:val="22"/>
        </w:rPr>
      </w:pPr>
    </w:p>
    <w:p w14:paraId="6A6E9A26" w14:textId="5C5333A3" w:rsidR="00BB0891" w:rsidRPr="00BB0891" w:rsidRDefault="00BB0891" w:rsidP="005754ED">
      <w:pPr>
        <w:spacing w:after="0" w:line="240" w:lineRule="auto"/>
        <w:jc w:val="both"/>
        <w:rPr>
          <w:rFonts w:ascii="Arial" w:hAnsi="Arial" w:cs="Arial"/>
          <w:b/>
          <w:sz w:val="22"/>
          <w:szCs w:val="22"/>
        </w:rPr>
      </w:pPr>
      <w:r w:rsidRPr="00BB0891">
        <w:rPr>
          <w:rFonts w:ascii="Arial" w:hAnsi="Arial" w:cs="Arial"/>
          <w:sz w:val="22"/>
          <w:szCs w:val="22"/>
        </w:rPr>
        <w:t xml:space="preserve">E. Briefly advise how much you would expect the residential conversion costs of the project to be. </w:t>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00D16A6D">
        <w:rPr>
          <w:rFonts w:ascii="Arial" w:hAnsi="Arial" w:cs="Arial"/>
          <w:sz w:val="22"/>
          <w:szCs w:val="22"/>
        </w:rPr>
        <w:tab/>
      </w:r>
      <w:r w:rsidRPr="00BB0891">
        <w:rPr>
          <w:rFonts w:ascii="Arial" w:hAnsi="Arial" w:cs="Arial"/>
          <w:b/>
          <w:sz w:val="22"/>
          <w:szCs w:val="22"/>
        </w:rPr>
        <w:t>(1 mark)</w:t>
      </w:r>
    </w:p>
    <w:p w14:paraId="301C8A88" w14:textId="77777777" w:rsidR="00BB0891" w:rsidRPr="00BB0891" w:rsidRDefault="00BB0891" w:rsidP="005754ED">
      <w:pPr>
        <w:spacing w:after="0" w:line="240" w:lineRule="auto"/>
        <w:jc w:val="both"/>
        <w:rPr>
          <w:rFonts w:ascii="Arial" w:hAnsi="Arial" w:cs="Arial"/>
          <w:sz w:val="22"/>
          <w:szCs w:val="22"/>
        </w:rPr>
      </w:pPr>
    </w:p>
    <w:p w14:paraId="51FB5E5E" w14:textId="77777777" w:rsidR="00BB0891" w:rsidRPr="00BB0891" w:rsidRDefault="00BB0891" w:rsidP="005754ED">
      <w:pPr>
        <w:autoSpaceDE w:val="0"/>
        <w:autoSpaceDN w:val="0"/>
        <w:adjustRightInd w:val="0"/>
        <w:spacing w:after="0" w:line="240" w:lineRule="auto"/>
        <w:jc w:val="both"/>
        <w:rPr>
          <w:rFonts w:ascii="Arial" w:hAnsi="Arial" w:cs="Arial"/>
          <w:sz w:val="22"/>
          <w:szCs w:val="22"/>
        </w:rPr>
      </w:pPr>
    </w:p>
    <w:p w14:paraId="25C12E3A" w14:textId="77777777" w:rsidR="00CD709D" w:rsidRDefault="00CD709D" w:rsidP="005754ED">
      <w:pPr>
        <w:spacing w:after="0" w:line="240" w:lineRule="auto"/>
        <w:jc w:val="both"/>
        <w:rPr>
          <w:rFonts w:ascii="Arial" w:hAnsi="Arial"/>
          <w:b/>
          <w:sz w:val="22"/>
          <w:szCs w:val="22"/>
        </w:rPr>
      </w:pPr>
      <w:r>
        <w:rPr>
          <w:rFonts w:ascii="Arial" w:hAnsi="Arial"/>
          <w:b/>
          <w:sz w:val="22"/>
          <w:szCs w:val="22"/>
        </w:rPr>
        <w:br w:type="page"/>
      </w:r>
    </w:p>
    <w:p w14:paraId="3360299F" w14:textId="0522DE92" w:rsidR="00BB0891" w:rsidRPr="00BB0891" w:rsidRDefault="00BB0891" w:rsidP="005754ED">
      <w:pPr>
        <w:jc w:val="both"/>
        <w:rPr>
          <w:rFonts w:ascii="Arial" w:hAnsi="Arial"/>
          <w:b/>
          <w:sz w:val="22"/>
          <w:szCs w:val="22"/>
        </w:rPr>
      </w:pPr>
      <w:r w:rsidRPr="00BB0891">
        <w:rPr>
          <w:rFonts w:ascii="Arial" w:hAnsi="Arial"/>
          <w:b/>
          <w:sz w:val="22"/>
          <w:szCs w:val="22"/>
        </w:rPr>
        <w:t>QUESTION 6</w:t>
      </w:r>
    </w:p>
    <w:p w14:paraId="0B297AB4" w14:textId="65A97C31" w:rsidR="00BB0891" w:rsidRPr="00BB0891" w:rsidRDefault="00BB0891" w:rsidP="005754ED">
      <w:pPr>
        <w:jc w:val="both"/>
        <w:rPr>
          <w:rFonts w:ascii="Arial" w:hAnsi="Arial"/>
          <w:sz w:val="22"/>
          <w:szCs w:val="22"/>
        </w:rPr>
      </w:pPr>
      <w:r w:rsidRPr="00BB0891">
        <w:rPr>
          <w:rFonts w:ascii="Arial" w:hAnsi="Arial"/>
          <w:sz w:val="22"/>
          <w:szCs w:val="22"/>
        </w:rPr>
        <w:t>Your client Henry Latham has asked to meet with you to discuss the future subletting of a cottage on the Holding which is no longer needed to house an agricultural worker. Your client wants to maximise income from any subletting with minimal management input and cost. The property</w:t>
      </w:r>
      <w:r w:rsidR="00616B5F">
        <w:rPr>
          <w:rFonts w:ascii="Arial" w:hAnsi="Arial"/>
          <w:sz w:val="22"/>
          <w:szCs w:val="22"/>
        </w:rPr>
        <w:t>,</w:t>
      </w:r>
      <w:r w:rsidRPr="00BB0891">
        <w:rPr>
          <w:rFonts w:ascii="Arial" w:hAnsi="Arial"/>
          <w:sz w:val="22"/>
          <w:szCs w:val="22"/>
        </w:rPr>
        <w:t xml:space="preserve"> which will be shown to you</w:t>
      </w:r>
      <w:r w:rsidR="00616B5F">
        <w:rPr>
          <w:rFonts w:ascii="Arial" w:hAnsi="Arial"/>
          <w:sz w:val="22"/>
          <w:szCs w:val="22"/>
        </w:rPr>
        <w:t>,</w:t>
      </w:r>
      <w:r w:rsidRPr="00BB0891">
        <w:rPr>
          <w:rFonts w:ascii="Arial" w:hAnsi="Arial"/>
          <w:sz w:val="22"/>
          <w:szCs w:val="22"/>
        </w:rPr>
        <w:t xml:space="preserve"> is currently vacant and briefly includes 3 bedrooms and 2 reception rooms. The condition is very basic. It is not subject to an AOC. Services include mains electricity, water, private drainage and gas central heating. There is a wood burner in the living room.</w:t>
      </w:r>
    </w:p>
    <w:p w14:paraId="5154F8DF" w14:textId="7EF0D2C5" w:rsidR="00BB0891" w:rsidRPr="00BB0891" w:rsidRDefault="00BB0891" w:rsidP="005754ED">
      <w:pPr>
        <w:jc w:val="both"/>
        <w:rPr>
          <w:rFonts w:ascii="Arial" w:hAnsi="Arial"/>
          <w:sz w:val="22"/>
          <w:szCs w:val="22"/>
        </w:rPr>
      </w:pPr>
      <w:r w:rsidRPr="00BB0891">
        <w:rPr>
          <w:rFonts w:ascii="Arial" w:hAnsi="Arial"/>
          <w:sz w:val="22"/>
          <w:szCs w:val="22"/>
        </w:rPr>
        <w:t xml:space="preserve">A. What factors do you need to consider in assessing whether the property is ready for letting? </w:t>
      </w:r>
      <w:r w:rsidR="003B682A">
        <w:rPr>
          <w:rFonts w:ascii="Arial" w:hAnsi="Arial"/>
          <w:sz w:val="22"/>
          <w:szCs w:val="22"/>
        </w:rPr>
        <w:t xml:space="preserve">Consider what will maximise the rental income and what regulatory matters need to be addressed. </w:t>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Pr="00BB0891">
        <w:rPr>
          <w:rFonts w:ascii="Arial" w:hAnsi="Arial"/>
          <w:b/>
          <w:sz w:val="22"/>
          <w:szCs w:val="22"/>
        </w:rPr>
        <w:t>(10 marks)</w:t>
      </w:r>
    </w:p>
    <w:p w14:paraId="43DC66AB" w14:textId="77D2D89B" w:rsidR="00BB0891" w:rsidRPr="00BB0891" w:rsidRDefault="00BB0891" w:rsidP="005754ED">
      <w:pPr>
        <w:jc w:val="both"/>
        <w:rPr>
          <w:rFonts w:ascii="Arial" w:hAnsi="Arial"/>
          <w:b/>
          <w:sz w:val="22"/>
          <w:szCs w:val="22"/>
        </w:rPr>
      </w:pPr>
      <w:r w:rsidRPr="00BB0891">
        <w:rPr>
          <w:rFonts w:ascii="Arial" w:hAnsi="Arial"/>
          <w:sz w:val="22"/>
          <w:szCs w:val="22"/>
        </w:rPr>
        <w:t xml:space="preserve">B. What type of tenancy would you recommend is used and what information must the Landlord provide to the Tenant at the commencement of the tenancy to ensure that a valid notice can be served to terminate the tenancy? </w:t>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Pr="00BB0891">
        <w:rPr>
          <w:rFonts w:ascii="Arial" w:hAnsi="Arial"/>
          <w:b/>
          <w:sz w:val="22"/>
          <w:szCs w:val="22"/>
        </w:rPr>
        <w:t>(3 marks)</w:t>
      </w:r>
    </w:p>
    <w:p w14:paraId="795B77EC" w14:textId="6ECCBB0D" w:rsidR="00BB0891" w:rsidRPr="00BB0891" w:rsidRDefault="00BB0891" w:rsidP="005754ED">
      <w:pPr>
        <w:jc w:val="both"/>
        <w:rPr>
          <w:rFonts w:ascii="Arial" w:hAnsi="Arial"/>
          <w:b/>
          <w:sz w:val="22"/>
          <w:szCs w:val="22"/>
        </w:rPr>
      </w:pPr>
      <w:r w:rsidRPr="00BB0891">
        <w:rPr>
          <w:rFonts w:ascii="Arial" w:hAnsi="Arial"/>
          <w:sz w:val="22"/>
          <w:szCs w:val="22"/>
        </w:rPr>
        <w:t xml:space="preserve">C. Subletting is currently prohibited under the terms of the AHA tenancy. On what basis would you seek to obtain the Landlord’s consent to sublet the property and can you provide an estimate of the gross monthly rent the property should achieve once refurbished and regulatory compliant. </w:t>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00D16A6D">
        <w:rPr>
          <w:rFonts w:ascii="Arial" w:hAnsi="Arial"/>
          <w:sz w:val="22"/>
          <w:szCs w:val="22"/>
        </w:rPr>
        <w:tab/>
      </w:r>
      <w:r w:rsidRPr="00BB0891">
        <w:rPr>
          <w:rFonts w:ascii="Arial" w:hAnsi="Arial"/>
          <w:b/>
          <w:sz w:val="22"/>
          <w:szCs w:val="22"/>
        </w:rPr>
        <w:t>(2 marks)</w:t>
      </w:r>
    </w:p>
    <w:p w14:paraId="7F1740D5" w14:textId="77777777" w:rsidR="00CD709D" w:rsidRDefault="00CD709D" w:rsidP="005754ED">
      <w:pPr>
        <w:jc w:val="both"/>
        <w:rPr>
          <w:rFonts w:ascii="Arial" w:hAnsi="Arial" w:cs="Arial"/>
          <w:b/>
          <w:sz w:val="22"/>
          <w:szCs w:val="22"/>
        </w:rPr>
      </w:pPr>
    </w:p>
    <w:p w14:paraId="3A1F1C72" w14:textId="77777777" w:rsidR="00CD709D" w:rsidRDefault="00CD709D" w:rsidP="005754ED">
      <w:pPr>
        <w:jc w:val="both"/>
        <w:rPr>
          <w:rFonts w:ascii="Arial" w:hAnsi="Arial" w:cs="Arial"/>
          <w:b/>
          <w:sz w:val="22"/>
          <w:szCs w:val="22"/>
        </w:rPr>
      </w:pPr>
    </w:p>
    <w:p w14:paraId="56931F00" w14:textId="77777777" w:rsidR="00CD709D" w:rsidRDefault="00CD709D" w:rsidP="005754ED">
      <w:pPr>
        <w:jc w:val="both"/>
        <w:rPr>
          <w:rFonts w:ascii="Arial" w:hAnsi="Arial" w:cs="Arial"/>
          <w:b/>
          <w:sz w:val="22"/>
          <w:szCs w:val="22"/>
        </w:rPr>
      </w:pPr>
    </w:p>
    <w:p w14:paraId="451495B7" w14:textId="77777777" w:rsidR="00BB0891" w:rsidRPr="00BB0891" w:rsidRDefault="00BB0891" w:rsidP="005754ED">
      <w:pPr>
        <w:jc w:val="both"/>
        <w:rPr>
          <w:rFonts w:ascii="Arial" w:hAnsi="Arial"/>
          <w:b/>
          <w:sz w:val="22"/>
          <w:szCs w:val="22"/>
        </w:rPr>
      </w:pPr>
      <w:r w:rsidRPr="00BB0891">
        <w:rPr>
          <w:rFonts w:ascii="Arial" w:hAnsi="Arial" w:cs="Arial"/>
          <w:b/>
          <w:sz w:val="22"/>
          <w:szCs w:val="22"/>
        </w:rPr>
        <w:t>END OF PAPER</w:t>
      </w:r>
    </w:p>
    <w:p w14:paraId="41C0666C" w14:textId="77777777" w:rsidR="00BB0891" w:rsidRPr="00BB0891" w:rsidRDefault="00BB0891" w:rsidP="005754ED">
      <w:pPr>
        <w:jc w:val="both"/>
        <w:rPr>
          <w:rFonts w:ascii="Arial" w:hAnsi="Arial" w:cs="Arial"/>
          <w:sz w:val="22"/>
          <w:szCs w:val="22"/>
        </w:rPr>
      </w:pPr>
    </w:p>
    <w:p w14:paraId="0D260804" w14:textId="77777777" w:rsidR="00BB0891" w:rsidRPr="00BB0891" w:rsidRDefault="00BB0891" w:rsidP="005754ED">
      <w:pPr>
        <w:jc w:val="both"/>
        <w:rPr>
          <w:rFonts w:ascii="Arial" w:hAnsi="Arial"/>
          <w:sz w:val="22"/>
          <w:szCs w:val="22"/>
        </w:rPr>
      </w:pPr>
    </w:p>
    <w:p w14:paraId="070E3F93" w14:textId="77777777" w:rsidR="00BB0891" w:rsidRPr="00BB0891" w:rsidRDefault="00BB0891" w:rsidP="005754ED">
      <w:pPr>
        <w:jc w:val="both"/>
        <w:rPr>
          <w:rFonts w:ascii="Arial" w:hAnsi="Arial"/>
          <w:sz w:val="22"/>
          <w:szCs w:val="22"/>
        </w:rPr>
      </w:pPr>
    </w:p>
    <w:p w14:paraId="48A98DC5" w14:textId="77777777" w:rsidR="00D1506B" w:rsidRPr="00BB0891" w:rsidRDefault="00D1506B" w:rsidP="005754ED">
      <w:pPr>
        <w:jc w:val="both"/>
        <w:rPr>
          <w:rFonts w:ascii="Arial" w:hAnsi="Arial"/>
        </w:rPr>
      </w:pPr>
    </w:p>
    <w:sectPr w:rsidR="00D1506B" w:rsidRPr="00BB0891" w:rsidSect="00FA0FE0">
      <w:pgSz w:w="11906" w:h="16838"/>
      <w:pgMar w:top="1440" w:right="1304" w:bottom="1440" w:left="1304" w:header="1531"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A2"/>
    <w:multiLevelType w:val="hybridMultilevel"/>
    <w:tmpl w:val="6FA6B11C"/>
    <w:lvl w:ilvl="0" w:tplc="8B0E3F3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04F7E"/>
    <w:multiLevelType w:val="multilevel"/>
    <w:tmpl w:val="7ADE164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5B14D0C"/>
    <w:multiLevelType w:val="hybridMultilevel"/>
    <w:tmpl w:val="E3FCEFF0"/>
    <w:lvl w:ilvl="0" w:tplc="0BC296F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17BC4E82"/>
    <w:multiLevelType w:val="hybridMultilevel"/>
    <w:tmpl w:val="5BD2F85A"/>
    <w:lvl w:ilvl="0" w:tplc="3246ECC0">
      <w:start w:val="3"/>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C76D5"/>
    <w:multiLevelType w:val="hybridMultilevel"/>
    <w:tmpl w:val="AD18E2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7411F"/>
    <w:multiLevelType w:val="hybridMultilevel"/>
    <w:tmpl w:val="010A49E0"/>
    <w:lvl w:ilvl="0" w:tplc="8B0E3F32">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1B6F2B6D"/>
    <w:multiLevelType w:val="hybridMultilevel"/>
    <w:tmpl w:val="4FBE98B0"/>
    <w:lvl w:ilvl="0" w:tplc="7EFE35D4">
      <w:start w:val="1"/>
      <w:numFmt w:val="upperRoman"/>
      <w:lvlText w:val="%1."/>
      <w:lvlJc w:val="right"/>
      <w:pPr>
        <w:ind w:left="720" w:hanging="360"/>
      </w:pPr>
      <w:rPr>
        <w:rFonts w:ascii="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CE7460"/>
    <w:multiLevelType w:val="multilevel"/>
    <w:tmpl w:val="E6946308"/>
    <w:lvl w:ilvl="0">
      <w:start w:val="5"/>
      <w:numFmt w:val="lowerRoman"/>
      <w:lvlText w:val="%1)"/>
      <w:lvlJc w:val="left"/>
      <w:pPr>
        <w:ind w:left="216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AE50BC"/>
    <w:multiLevelType w:val="hybridMultilevel"/>
    <w:tmpl w:val="F54E689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6502DA"/>
    <w:multiLevelType w:val="hybridMultilevel"/>
    <w:tmpl w:val="0E2635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2D763C"/>
    <w:multiLevelType w:val="hybridMultilevel"/>
    <w:tmpl w:val="57362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30554D"/>
    <w:multiLevelType w:val="hybridMultilevel"/>
    <w:tmpl w:val="4CF0F790"/>
    <w:lvl w:ilvl="0" w:tplc="7EFE35D4">
      <w:start w:val="1"/>
      <w:numFmt w:val="upperRoman"/>
      <w:lvlText w:val="%1."/>
      <w:lvlJc w:val="righ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342CCE"/>
    <w:multiLevelType w:val="hybridMultilevel"/>
    <w:tmpl w:val="1346C606"/>
    <w:lvl w:ilvl="0" w:tplc="92FC54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7102B"/>
    <w:multiLevelType w:val="hybridMultilevel"/>
    <w:tmpl w:val="CA6AD508"/>
    <w:lvl w:ilvl="0" w:tplc="87FC70C0">
      <w:start w:val="5"/>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C0A4A"/>
    <w:multiLevelType w:val="hybridMultilevel"/>
    <w:tmpl w:val="CF34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28B0"/>
    <w:multiLevelType w:val="hybridMultilevel"/>
    <w:tmpl w:val="31F6F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9A214E"/>
    <w:multiLevelType w:val="hybridMultilevel"/>
    <w:tmpl w:val="B0647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26E79"/>
    <w:multiLevelType w:val="hybridMultilevel"/>
    <w:tmpl w:val="4A1A3E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0F537FC"/>
    <w:multiLevelType w:val="hybridMultilevel"/>
    <w:tmpl w:val="C33A0EBA"/>
    <w:lvl w:ilvl="0" w:tplc="4E4E7D56">
      <w:start w:val="1"/>
      <w:numFmt w:val="lowerRoman"/>
      <w:lvlText w:val="%1)"/>
      <w:lvlJc w:val="left"/>
      <w:pPr>
        <w:ind w:left="1363" w:hanging="720"/>
      </w:pPr>
      <w:rPr>
        <w:rFonts w:hint="default"/>
        <w:b/>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nsid w:val="48FF0FD3"/>
    <w:multiLevelType w:val="hybridMultilevel"/>
    <w:tmpl w:val="65E0B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AC3E7C"/>
    <w:multiLevelType w:val="hybridMultilevel"/>
    <w:tmpl w:val="A8DA24E8"/>
    <w:lvl w:ilvl="0" w:tplc="87FC70C0">
      <w:start w:val="5"/>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F3C45"/>
    <w:multiLevelType w:val="hybridMultilevel"/>
    <w:tmpl w:val="306043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42F240F"/>
    <w:multiLevelType w:val="hybridMultilevel"/>
    <w:tmpl w:val="0C103106"/>
    <w:lvl w:ilvl="0" w:tplc="04090015">
      <w:start w:val="1"/>
      <w:numFmt w:val="upperLetter"/>
      <w:lvlText w:val="%1."/>
      <w:lvlJc w:val="left"/>
      <w:pPr>
        <w:ind w:left="28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3">
    <w:nsid w:val="6619253E"/>
    <w:multiLevelType w:val="hybridMultilevel"/>
    <w:tmpl w:val="E6946308"/>
    <w:lvl w:ilvl="0" w:tplc="87FC70C0">
      <w:start w:val="5"/>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A34F0"/>
    <w:multiLevelType w:val="hybridMultilevel"/>
    <w:tmpl w:val="53125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B5642"/>
    <w:multiLevelType w:val="multilevel"/>
    <w:tmpl w:val="010A49E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700E25B5"/>
    <w:multiLevelType w:val="hybridMultilevel"/>
    <w:tmpl w:val="8DCC41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3224F9"/>
    <w:multiLevelType w:val="hybridMultilevel"/>
    <w:tmpl w:val="18F0382A"/>
    <w:lvl w:ilvl="0" w:tplc="8B0E3F32">
      <w:start w:val="1"/>
      <w:numFmt w:val="lowerRoman"/>
      <w:lvlText w:val="%1)"/>
      <w:lvlJc w:val="left"/>
      <w:pPr>
        <w:ind w:left="21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4"/>
  </w:num>
  <w:num w:numId="6">
    <w:abstractNumId w:val="21"/>
  </w:num>
  <w:num w:numId="7">
    <w:abstractNumId w:val="26"/>
  </w:num>
  <w:num w:numId="8">
    <w:abstractNumId w:val="4"/>
  </w:num>
  <w:num w:numId="9">
    <w:abstractNumId w:val="1"/>
  </w:num>
  <w:num w:numId="10">
    <w:abstractNumId w:val="15"/>
  </w:num>
  <w:num w:numId="11">
    <w:abstractNumId w:val="9"/>
  </w:num>
  <w:num w:numId="12">
    <w:abstractNumId w:val="19"/>
  </w:num>
  <w:num w:numId="13">
    <w:abstractNumId w:val="11"/>
  </w:num>
  <w:num w:numId="14">
    <w:abstractNumId w:val="6"/>
  </w:num>
  <w:num w:numId="15">
    <w:abstractNumId w:val="17"/>
  </w:num>
  <w:num w:numId="16">
    <w:abstractNumId w:val="14"/>
  </w:num>
  <w:num w:numId="17">
    <w:abstractNumId w:val="22"/>
  </w:num>
  <w:num w:numId="18">
    <w:abstractNumId w:val="8"/>
  </w:num>
  <w:num w:numId="19">
    <w:abstractNumId w:val="16"/>
  </w:num>
  <w:num w:numId="20">
    <w:abstractNumId w:val="12"/>
  </w:num>
  <w:num w:numId="21">
    <w:abstractNumId w:val="27"/>
  </w:num>
  <w:num w:numId="22">
    <w:abstractNumId w:val="25"/>
  </w:num>
  <w:num w:numId="23">
    <w:abstractNumId w:val="23"/>
  </w:num>
  <w:num w:numId="24">
    <w:abstractNumId w:val="7"/>
  </w:num>
  <w:num w:numId="25">
    <w:abstractNumId w:val="20"/>
  </w:num>
  <w:num w:numId="26">
    <w:abstractNumId w:val="0"/>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91"/>
    <w:rsid w:val="00304F22"/>
    <w:rsid w:val="003B682A"/>
    <w:rsid w:val="00495BEF"/>
    <w:rsid w:val="005754ED"/>
    <w:rsid w:val="00616B5F"/>
    <w:rsid w:val="00BB0891"/>
    <w:rsid w:val="00BC1DC0"/>
    <w:rsid w:val="00CD709D"/>
    <w:rsid w:val="00D1506B"/>
    <w:rsid w:val="00D16A6D"/>
    <w:rsid w:val="00FA0F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0B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91"/>
    <w:pPr>
      <w:spacing w:after="240" w:line="276" w:lineRule="auto"/>
    </w:pPr>
    <w:rPr>
      <w:rFonts w:eastAsiaTheme="minorHAnsi" w:cstheme="minorHAns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91"/>
    <w:pPr>
      <w:spacing w:after="200"/>
      <w:ind w:left="720"/>
      <w:contextualSpacing/>
    </w:pPr>
    <w:rPr>
      <w:rFonts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91"/>
    <w:pPr>
      <w:spacing w:after="240" w:line="276" w:lineRule="auto"/>
    </w:pPr>
    <w:rPr>
      <w:rFonts w:eastAsiaTheme="minorHAnsi" w:cstheme="minorHAns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91"/>
    <w:pPr>
      <w:spacing w:after="200"/>
      <w:ind w:left="720"/>
      <w:contextualSpacing/>
    </w:pPr>
    <w:rPr>
      <w:rFonts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12438">
      <w:bodyDiv w:val="1"/>
      <w:marLeft w:val="0"/>
      <w:marRight w:val="0"/>
      <w:marTop w:val="0"/>
      <w:marBottom w:val="0"/>
      <w:divBdr>
        <w:top w:val="none" w:sz="0" w:space="0" w:color="auto"/>
        <w:left w:val="none" w:sz="0" w:space="0" w:color="auto"/>
        <w:bottom w:val="none" w:sz="0" w:space="0" w:color="auto"/>
        <w:right w:val="none" w:sz="0" w:space="0" w:color="auto"/>
      </w:divBdr>
    </w:div>
    <w:div w:id="1539779689">
      <w:bodyDiv w:val="1"/>
      <w:marLeft w:val="0"/>
      <w:marRight w:val="0"/>
      <w:marTop w:val="0"/>
      <w:marBottom w:val="0"/>
      <w:divBdr>
        <w:top w:val="none" w:sz="0" w:space="0" w:color="auto"/>
        <w:left w:val="none" w:sz="0" w:space="0" w:color="auto"/>
        <w:bottom w:val="none" w:sz="0" w:space="0" w:color="auto"/>
        <w:right w:val="none" w:sz="0" w:space="0" w:color="auto"/>
      </w:divBdr>
    </w:div>
    <w:div w:id="1604922322">
      <w:bodyDiv w:val="1"/>
      <w:marLeft w:val="0"/>
      <w:marRight w:val="0"/>
      <w:marTop w:val="0"/>
      <w:marBottom w:val="0"/>
      <w:divBdr>
        <w:top w:val="none" w:sz="0" w:space="0" w:color="auto"/>
        <w:left w:val="none" w:sz="0" w:space="0" w:color="auto"/>
        <w:bottom w:val="none" w:sz="0" w:space="0" w:color="auto"/>
        <w:right w:val="none" w:sz="0" w:space="0" w:color="auto"/>
      </w:divBdr>
    </w:div>
    <w:div w:id="2021228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1462</Words>
  <Characters>8337</Characters>
  <Application>Microsoft Macintosh Word</Application>
  <DocSecurity>0</DocSecurity>
  <Lines>69</Lines>
  <Paragraphs>19</Paragraphs>
  <ScaleCrop>false</ScaleCrop>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Scarff</dc:creator>
  <cp:keywords/>
  <dc:description/>
  <cp:lastModifiedBy>Jennifer Scarff</cp:lastModifiedBy>
  <cp:revision>6</cp:revision>
  <dcterms:created xsi:type="dcterms:W3CDTF">2018-11-03T10:38:00Z</dcterms:created>
  <dcterms:modified xsi:type="dcterms:W3CDTF">2018-11-07T09:46:00Z</dcterms:modified>
</cp:coreProperties>
</file>